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B1500" w14:textId="2F97E8BB" w:rsidR="00E97425" w:rsidRPr="003C1F0C" w:rsidRDefault="003214B3" w:rsidP="00E97425">
      <w:pPr>
        <w:pStyle w:val="CoverHeading2"/>
      </w:pPr>
      <w:r w:rsidRPr="003C1F0C">
        <w:t xml:space="preserve">Guide for amending </w:t>
      </w:r>
      <w:r w:rsidR="00E97425" w:rsidRPr="003C1F0C">
        <w:t>audit and certificate creation</w:t>
      </w:r>
      <w:r w:rsidR="001F2DAD" w:rsidRPr="003C1F0C">
        <w:t xml:space="preserve"> limit</w:t>
      </w:r>
      <w:r w:rsidRPr="003C1F0C">
        <w:t xml:space="preserve"> condition</w:t>
      </w:r>
      <w:r w:rsidR="001F2DAD" w:rsidRPr="003C1F0C">
        <w:t>s</w:t>
      </w:r>
    </w:p>
    <w:p w14:paraId="19DAC919" w14:textId="31875ED0" w:rsidR="00986013" w:rsidRPr="00F4724F" w:rsidRDefault="00986013" w:rsidP="0077702B">
      <w:pPr>
        <w:spacing w:after="120"/>
      </w:pPr>
      <w:r w:rsidRPr="00F4724F">
        <w:t>Version 1.</w:t>
      </w:r>
      <w:r w:rsidR="00246662" w:rsidRPr="00F4724F">
        <w:t>2</w:t>
      </w:r>
    </w:p>
    <w:p w14:paraId="48317645" w14:textId="40330CF3" w:rsidR="00E97425" w:rsidRPr="00F4724F" w:rsidRDefault="00797B1A" w:rsidP="00E97425">
      <w:pPr>
        <w:pStyle w:val="CoverDate"/>
      </w:pPr>
      <w:r w:rsidRPr="00F4724F">
        <w:t>July 2025</w:t>
      </w:r>
    </w:p>
    <w:p w14:paraId="2C9303AB" w14:textId="76BE1011" w:rsidR="00E97425" w:rsidRPr="003C1F0C" w:rsidRDefault="00E97425" w:rsidP="00E97425">
      <w:pPr>
        <w:pStyle w:val="Heading1"/>
      </w:pPr>
      <w:r w:rsidRPr="00F4724F">
        <w:t>Bac</w:t>
      </w:r>
      <w:r w:rsidRPr="003C1F0C">
        <w:t>kground</w:t>
      </w:r>
    </w:p>
    <w:p w14:paraId="4F4CD34E" w14:textId="3F347A39" w:rsidR="00310EB2" w:rsidRPr="003C1F0C" w:rsidRDefault="5DDF945B" w:rsidP="00E97425">
      <w:pPr>
        <w:pStyle w:val="BodyText"/>
      </w:pPr>
      <w:r w:rsidRPr="003C1F0C">
        <w:t xml:space="preserve">Your accreditation notice sets out your conditions of accreditation. </w:t>
      </w:r>
      <w:r w:rsidR="00CC5BBD" w:rsidRPr="003C1F0C">
        <w:t>We</w:t>
      </w:r>
      <w:r w:rsidR="00310EB2" w:rsidRPr="003C1F0C">
        <w:t xml:space="preserve"> impose </w:t>
      </w:r>
      <w:r w:rsidR="671DA877" w:rsidRPr="003C1F0C">
        <w:t>these</w:t>
      </w:r>
      <w:r w:rsidR="00310EB2" w:rsidRPr="003C1F0C">
        <w:t xml:space="preserve"> conditions to </w:t>
      </w:r>
      <w:r w:rsidR="00290C35" w:rsidRPr="003C1F0C">
        <w:t xml:space="preserve">help </w:t>
      </w:r>
      <w:r w:rsidR="00310EB2" w:rsidRPr="003C1F0C">
        <w:t xml:space="preserve">ensure </w:t>
      </w:r>
      <w:r w:rsidR="000901A6" w:rsidRPr="003C1F0C">
        <w:t xml:space="preserve">Accredited Certificate Providers </w:t>
      </w:r>
      <w:r w:rsidR="2661A9D3" w:rsidRPr="003C1F0C">
        <w:t>(</w:t>
      </w:r>
      <w:r w:rsidR="00C9123C" w:rsidRPr="003C1F0C">
        <w:rPr>
          <w:b/>
          <w:bCs/>
        </w:rPr>
        <w:t>ACPs</w:t>
      </w:r>
      <w:r w:rsidR="000901A6" w:rsidRPr="003C1F0C">
        <w:t>)</w:t>
      </w:r>
      <w:r w:rsidR="00310EB2" w:rsidRPr="003C1F0C">
        <w:t xml:space="preserve"> create </w:t>
      </w:r>
      <w:r w:rsidR="00B331CF" w:rsidRPr="003C1F0C">
        <w:t xml:space="preserve">certificates that </w:t>
      </w:r>
      <w:r w:rsidR="00310EB2" w:rsidRPr="003C1F0C">
        <w:t xml:space="preserve">reflect </w:t>
      </w:r>
      <w:r w:rsidR="00E47779" w:rsidRPr="003C1F0C">
        <w:t xml:space="preserve">eligible </w:t>
      </w:r>
      <w:r w:rsidR="00310EB2" w:rsidRPr="003C1F0C">
        <w:t xml:space="preserve">energy savings </w:t>
      </w:r>
      <w:r w:rsidR="00310EB2" w:rsidRPr="003C1F0C">
        <w:rPr>
          <w:color w:val="202021"/>
        </w:rPr>
        <w:t>and peak demand reduction capacity</w:t>
      </w:r>
      <w:r w:rsidR="00310EB2" w:rsidRPr="003C1F0C">
        <w:t>.</w:t>
      </w:r>
      <w:r w:rsidR="00310EB2" w:rsidRPr="003C1F0C">
        <w:rPr>
          <w:lang w:val="en-US"/>
        </w:rPr>
        <w:t xml:space="preserve"> </w:t>
      </w:r>
      <w:r w:rsidR="00310EB2" w:rsidRPr="003C1F0C">
        <w:t xml:space="preserve">This is consistent with the objects of the </w:t>
      </w:r>
      <w:r w:rsidR="000901A6" w:rsidRPr="003C1F0C">
        <w:t>Energy Savings Scheme (</w:t>
      </w:r>
      <w:r w:rsidR="00310EB2" w:rsidRPr="003C1F0C">
        <w:rPr>
          <w:b/>
          <w:bCs/>
        </w:rPr>
        <w:t>ESS</w:t>
      </w:r>
      <w:r w:rsidR="000901A6" w:rsidRPr="003C1F0C">
        <w:t>)</w:t>
      </w:r>
      <w:r w:rsidR="00310EB2" w:rsidRPr="003C1F0C">
        <w:t xml:space="preserve"> and </w:t>
      </w:r>
      <w:r w:rsidR="000901A6" w:rsidRPr="003C1F0C">
        <w:t>Peak Demand Reduction Scheme (</w:t>
      </w:r>
      <w:r w:rsidR="00310EB2" w:rsidRPr="003C1F0C">
        <w:rPr>
          <w:b/>
          <w:bCs/>
        </w:rPr>
        <w:t>PDRS</w:t>
      </w:r>
      <w:r w:rsidR="000901A6" w:rsidRPr="003C1F0C">
        <w:t>)</w:t>
      </w:r>
      <w:r w:rsidR="00A300BA" w:rsidRPr="003C1F0C">
        <w:t>.</w:t>
      </w:r>
    </w:p>
    <w:p w14:paraId="1F007F5B" w14:textId="79526385" w:rsidR="00E97425" w:rsidRPr="003C1F0C" w:rsidRDefault="00E06727" w:rsidP="00E97425">
      <w:pPr>
        <w:pStyle w:val="BodyText"/>
      </w:pPr>
      <w:r w:rsidRPr="003C1F0C">
        <w:t xml:space="preserve">Your </w:t>
      </w:r>
      <w:r w:rsidR="00E97425" w:rsidRPr="003C1F0C">
        <w:t xml:space="preserve">accreditation notice sets out when an audit of an accreditation is required, the things that must be audited and any limits on certificate creation. </w:t>
      </w:r>
      <w:r w:rsidR="007176CA" w:rsidRPr="003C1F0C">
        <w:t>While you</w:t>
      </w:r>
      <w:r w:rsidR="00CB063C" w:rsidRPr="003C1F0C">
        <w:t>r</w:t>
      </w:r>
      <w:r w:rsidR="007176CA" w:rsidRPr="003C1F0C">
        <w:t xml:space="preserve"> </w:t>
      </w:r>
      <w:r w:rsidR="00E446E1" w:rsidRPr="003C1F0C">
        <w:t xml:space="preserve">accreditation conditions set out mandatory requirements, </w:t>
      </w:r>
      <w:r w:rsidR="00360B48" w:rsidRPr="003C1F0C">
        <w:t>you can</w:t>
      </w:r>
      <w:r w:rsidR="00E446E1" w:rsidRPr="003C1F0C">
        <w:t xml:space="preserve"> </w:t>
      </w:r>
      <w:r w:rsidR="008F5E4E" w:rsidRPr="003C1F0C">
        <w:t>conduct a</w:t>
      </w:r>
      <w:r w:rsidR="007955E3" w:rsidRPr="003C1F0C">
        <w:t>dditional</w:t>
      </w:r>
      <w:r w:rsidR="008F5E4E" w:rsidRPr="003C1F0C">
        <w:t xml:space="preserve"> audits to manage </w:t>
      </w:r>
      <w:r w:rsidR="003263A5" w:rsidRPr="003C1F0C">
        <w:t>your</w:t>
      </w:r>
      <w:r w:rsidR="008F5E4E" w:rsidRPr="003C1F0C">
        <w:t xml:space="preserve"> business risks</w:t>
      </w:r>
      <w:r w:rsidR="007955E3" w:rsidRPr="003C1F0C">
        <w:t xml:space="preserve">. </w:t>
      </w:r>
      <w:r w:rsidR="00E97425" w:rsidRPr="003C1F0C">
        <w:t xml:space="preserve">This </w:t>
      </w:r>
      <w:r w:rsidR="002D68AC" w:rsidRPr="003C1F0C">
        <w:t>guide</w:t>
      </w:r>
      <w:r w:rsidR="00E97425" w:rsidRPr="003C1F0C">
        <w:t xml:space="preserve"> sets out:</w:t>
      </w:r>
    </w:p>
    <w:p w14:paraId="71227D6E" w14:textId="77777777" w:rsidR="00E97425" w:rsidRPr="003C1F0C" w:rsidRDefault="00E97425" w:rsidP="00F525B1">
      <w:pPr>
        <w:pStyle w:val="ListBullet"/>
        <w:rPr>
          <w:rFonts w:eastAsia="Raleway"/>
        </w:rPr>
      </w:pPr>
      <w:r w:rsidRPr="003C1F0C">
        <w:rPr>
          <w:rFonts w:eastAsia="Raleway"/>
        </w:rPr>
        <w:t>the types of audit conditions</w:t>
      </w:r>
    </w:p>
    <w:p w14:paraId="7BB96EE2" w14:textId="3E72D0F7" w:rsidR="00C26770" w:rsidRPr="003C1F0C" w:rsidRDefault="00C26770" w:rsidP="00F525B1">
      <w:pPr>
        <w:pStyle w:val="ListBullet"/>
        <w:rPr>
          <w:rFonts w:eastAsia="Raleway"/>
        </w:rPr>
      </w:pPr>
      <w:r w:rsidRPr="003C1F0C">
        <w:rPr>
          <w:rFonts w:eastAsia="Raleway"/>
        </w:rPr>
        <w:t>certificate creation limit conditions</w:t>
      </w:r>
    </w:p>
    <w:p w14:paraId="1D2D73C0" w14:textId="278529B7" w:rsidR="00120505" w:rsidRPr="003C1F0C" w:rsidRDefault="00E97425" w:rsidP="00F525B1">
      <w:pPr>
        <w:pStyle w:val="ListBullet"/>
        <w:rPr>
          <w:rFonts w:eastAsia="Raleway"/>
        </w:rPr>
      </w:pPr>
      <w:r w:rsidRPr="003C1F0C">
        <w:rPr>
          <w:rFonts w:eastAsia="Raleway"/>
        </w:rPr>
        <w:t>how</w:t>
      </w:r>
      <w:r w:rsidRPr="003C1F0C" w:rsidDel="007F1C91">
        <w:rPr>
          <w:rFonts w:eastAsia="Raleway"/>
        </w:rPr>
        <w:t xml:space="preserve"> </w:t>
      </w:r>
      <w:r w:rsidR="007F1C91" w:rsidRPr="003C1F0C">
        <w:rPr>
          <w:rFonts w:eastAsia="Raleway"/>
        </w:rPr>
        <w:t xml:space="preserve">you </w:t>
      </w:r>
      <w:r w:rsidRPr="003C1F0C">
        <w:rPr>
          <w:rFonts w:eastAsia="Raleway"/>
        </w:rPr>
        <w:t>apply to have those conditions changed</w:t>
      </w:r>
      <w:r w:rsidR="00120505" w:rsidRPr="003C1F0C">
        <w:rPr>
          <w:rFonts w:eastAsia="Raleway"/>
        </w:rPr>
        <w:t xml:space="preserve">, </w:t>
      </w:r>
      <w:r w:rsidRPr="003C1F0C">
        <w:rPr>
          <w:rFonts w:eastAsia="Raleway"/>
        </w:rPr>
        <w:t xml:space="preserve">including the information </w:t>
      </w:r>
      <w:r w:rsidR="00434F44" w:rsidRPr="003C1F0C">
        <w:rPr>
          <w:rFonts w:eastAsia="Raleway"/>
        </w:rPr>
        <w:t>you</w:t>
      </w:r>
      <w:r w:rsidRPr="003C1F0C">
        <w:rPr>
          <w:rFonts w:eastAsia="Raleway"/>
        </w:rPr>
        <w:t xml:space="preserve"> must provide to support your application</w:t>
      </w:r>
    </w:p>
    <w:p w14:paraId="5E24A0E7" w14:textId="447E6390" w:rsidR="00E97425" w:rsidRPr="003C1F0C" w:rsidRDefault="00120505" w:rsidP="00F525B1">
      <w:pPr>
        <w:pStyle w:val="ListBullet"/>
        <w:rPr>
          <w:rFonts w:eastAsia="Raleway"/>
        </w:rPr>
      </w:pPr>
      <w:r w:rsidRPr="003C1F0C">
        <w:rPr>
          <w:rFonts w:eastAsia="Raleway"/>
        </w:rPr>
        <w:t>our approach to setting audit and certificate creation limit conditions</w:t>
      </w:r>
      <w:r w:rsidR="00FA59AA" w:rsidRPr="003C1F0C">
        <w:rPr>
          <w:rFonts w:eastAsia="Raleway"/>
        </w:rPr>
        <w:t>.</w:t>
      </w:r>
    </w:p>
    <w:p w14:paraId="3E3DAD90" w14:textId="116A12BD" w:rsidR="00E97425" w:rsidRPr="003C1F0C" w:rsidRDefault="00E97425" w:rsidP="00E97425">
      <w:pPr>
        <w:pStyle w:val="Heading1"/>
      </w:pPr>
      <w:r w:rsidRPr="003C1F0C">
        <w:t xml:space="preserve">Audit conditions </w:t>
      </w:r>
    </w:p>
    <w:p w14:paraId="5F383983" w14:textId="17090654" w:rsidR="00E97425" w:rsidRPr="003C1F0C" w:rsidRDefault="00E97425" w:rsidP="00E97425">
      <w:pPr>
        <w:pStyle w:val="BodyText"/>
      </w:pPr>
      <w:r w:rsidRPr="003C1F0C">
        <w:rPr>
          <w:rFonts w:eastAsia="Raleway"/>
        </w:rPr>
        <w:t>There are 2 types of audit conditions that affect the timing of audit</w:t>
      </w:r>
      <w:r w:rsidR="00D63A06" w:rsidRPr="003C1F0C">
        <w:rPr>
          <w:rFonts w:eastAsia="Raleway"/>
        </w:rPr>
        <w:t>s</w:t>
      </w:r>
      <w:r w:rsidRPr="003C1F0C">
        <w:rPr>
          <w:rFonts w:eastAsia="Raleway"/>
        </w:rPr>
        <w:t>. These conditions determine the types of certificates you can create</w:t>
      </w:r>
      <w:r w:rsidR="00623201" w:rsidRPr="003C1F0C">
        <w:rPr>
          <w:rFonts w:eastAsia="Raleway"/>
        </w:rPr>
        <w:t>:</w:t>
      </w:r>
      <w:r w:rsidRPr="003C1F0C">
        <w:rPr>
          <w:rFonts w:eastAsia="Raleway"/>
        </w:rPr>
        <w:t xml:space="preserve"> </w:t>
      </w:r>
    </w:p>
    <w:p w14:paraId="0B034C61" w14:textId="1CEF177D" w:rsidR="00E97425" w:rsidRPr="003C1F0C" w:rsidRDefault="00E97425" w:rsidP="00F525B1">
      <w:pPr>
        <w:pStyle w:val="ListBullet"/>
        <w:rPr>
          <w:rFonts w:eastAsia="Raleway"/>
        </w:rPr>
      </w:pPr>
      <w:r w:rsidRPr="003C1F0C">
        <w:rPr>
          <w:rFonts w:eastAsia="Raleway"/>
          <w:b/>
          <w:bCs/>
        </w:rPr>
        <w:t xml:space="preserve">Pre-registration </w:t>
      </w:r>
      <w:r w:rsidRPr="003C1F0C">
        <w:rPr>
          <w:rFonts w:eastAsia="Raleway"/>
        </w:rPr>
        <w:t xml:space="preserve">audit conditions require </w:t>
      </w:r>
      <w:r w:rsidR="000525A8" w:rsidRPr="003C1F0C">
        <w:rPr>
          <w:rFonts w:eastAsia="Raleway"/>
        </w:rPr>
        <w:t>you</w:t>
      </w:r>
      <w:r w:rsidRPr="003C1F0C">
        <w:rPr>
          <w:rFonts w:eastAsia="Raleway"/>
        </w:rPr>
        <w:t xml:space="preserve"> to conduct an audit before register</w:t>
      </w:r>
      <w:r w:rsidR="000525A8" w:rsidRPr="003C1F0C">
        <w:rPr>
          <w:rFonts w:eastAsia="Raleway"/>
        </w:rPr>
        <w:t>ing</w:t>
      </w:r>
      <w:r w:rsidRPr="003C1F0C">
        <w:rPr>
          <w:rFonts w:eastAsia="Raleway"/>
        </w:rPr>
        <w:t xml:space="preserve"> certificates. </w:t>
      </w:r>
      <w:r w:rsidR="000525A8" w:rsidRPr="003C1F0C">
        <w:rPr>
          <w:rFonts w:eastAsia="Raleway"/>
        </w:rPr>
        <w:t>You</w:t>
      </w:r>
      <w:r w:rsidRPr="003C1F0C">
        <w:rPr>
          <w:rFonts w:eastAsia="Raleway"/>
        </w:rPr>
        <w:t xml:space="preserve"> can only </w:t>
      </w:r>
      <w:r w:rsidR="00B438B2" w:rsidRPr="003C1F0C">
        <w:rPr>
          <w:rFonts w:eastAsia="Raleway"/>
        </w:rPr>
        <w:t xml:space="preserve">register </w:t>
      </w:r>
      <w:r w:rsidRPr="003C1F0C">
        <w:rPr>
          <w:rFonts w:eastAsia="Raleway"/>
        </w:rPr>
        <w:t xml:space="preserve">audited certificates. We do not limit the number </w:t>
      </w:r>
      <w:r w:rsidR="00D8791C" w:rsidRPr="003C1F0C">
        <w:rPr>
          <w:rFonts w:eastAsia="Raleway"/>
        </w:rPr>
        <w:t xml:space="preserve">of </w:t>
      </w:r>
      <w:r w:rsidRPr="003C1F0C">
        <w:rPr>
          <w:rFonts w:eastAsia="Raleway"/>
        </w:rPr>
        <w:t xml:space="preserve">audited certificates </w:t>
      </w:r>
      <w:r w:rsidR="000525A8" w:rsidRPr="003C1F0C">
        <w:rPr>
          <w:rFonts w:eastAsia="Raleway"/>
        </w:rPr>
        <w:t>you</w:t>
      </w:r>
      <w:r w:rsidRPr="003C1F0C">
        <w:rPr>
          <w:rFonts w:eastAsia="Raleway"/>
        </w:rPr>
        <w:t xml:space="preserve"> can </w:t>
      </w:r>
      <w:r w:rsidR="00B438B2" w:rsidRPr="003C1F0C">
        <w:rPr>
          <w:rFonts w:eastAsia="Raleway"/>
        </w:rPr>
        <w:t>register</w:t>
      </w:r>
      <w:r w:rsidRPr="003C1F0C">
        <w:rPr>
          <w:rFonts w:eastAsia="Raleway"/>
        </w:rPr>
        <w:t>.</w:t>
      </w:r>
    </w:p>
    <w:p w14:paraId="1895ED66" w14:textId="6F30F160" w:rsidR="00E97425" w:rsidRPr="003C1F0C" w:rsidRDefault="00E97425" w:rsidP="00F525B1">
      <w:pPr>
        <w:pStyle w:val="ListBullet"/>
        <w:rPr>
          <w:rFonts w:eastAsia="Raleway"/>
        </w:rPr>
      </w:pPr>
      <w:r w:rsidRPr="003C1F0C">
        <w:rPr>
          <w:rFonts w:eastAsia="Raleway"/>
          <w:b/>
          <w:bCs/>
        </w:rPr>
        <w:t>Periodic</w:t>
      </w:r>
      <w:r w:rsidRPr="003C1F0C">
        <w:rPr>
          <w:rFonts w:eastAsia="Raleway"/>
        </w:rPr>
        <w:t xml:space="preserve"> audit conditions set out the </w:t>
      </w:r>
      <w:r w:rsidR="003252B7" w:rsidRPr="003C1F0C">
        <w:rPr>
          <w:rFonts w:eastAsia="Raleway"/>
        </w:rPr>
        <w:t xml:space="preserve">maximum </w:t>
      </w:r>
      <w:r w:rsidR="00DC0100" w:rsidRPr="003C1F0C">
        <w:rPr>
          <w:rFonts w:eastAsia="Raleway"/>
        </w:rPr>
        <w:t xml:space="preserve">amount of </w:t>
      </w:r>
      <w:r w:rsidR="005F7D71" w:rsidRPr="003C1F0C">
        <w:rPr>
          <w:rFonts w:eastAsia="Raleway"/>
        </w:rPr>
        <w:t xml:space="preserve">time that can pass </w:t>
      </w:r>
      <w:r w:rsidRPr="003C1F0C">
        <w:rPr>
          <w:rFonts w:eastAsia="Raleway"/>
        </w:rPr>
        <w:t xml:space="preserve">between audits of an accreditation – usually every 12 months. </w:t>
      </w:r>
      <w:r w:rsidR="001F2B45" w:rsidRPr="003C1F0C">
        <w:rPr>
          <w:rFonts w:eastAsia="Raleway"/>
        </w:rPr>
        <w:t>You</w:t>
      </w:r>
      <w:r w:rsidRPr="003C1F0C">
        <w:rPr>
          <w:rFonts w:eastAsia="Raleway"/>
        </w:rPr>
        <w:t xml:space="preserve"> can </w:t>
      </w:r>
      <w:r w:rsidR="008C6108" w:rsidRPr="003C1F0C">
        <w:rPr>
          <w:rFonts w:eastAsia="Raleway"/>
        </w:rPr>
        <w:t xml:space="preserve">register </w:t>
      </w:r>
      <w:r w:rsidRPr="003C1F0C">
        <w:rPr>
          <w:rFonts w:eastAsia="Raleway"/>
        </w:rPr>
        <w:t xml:space="preserve">both unaudited and audited certificates. We usually limit the number of unaudited certificates </w:t>
      </w:r>
      <w:r w:rsidR="001F2B45" w:rsidRPr="003C1F0C">
        <w:rPr>
          <w:rFonts w:eastAsia="Raleway"/>
        </w:rPr>
        <w:t>you</w:t>
      </w:r>
      <w:r w:rsidRPr="003C1F0C">
        <w:rPr>
          <w:rFonts w:eastAsia="Raleway"/>
        </w:rPr>
        <w:t xml:space="preserve"> can </w:t>
      </w:r>
      <w:r w:rsidR="008C6108" w:rsidRPr="003C1F0C">
        <w:rPr>
          <w:rFonts w:eastAsia="Raleway"/>
        </w:rPr>
        <w:t>register</w:t>
      </w:r>
      <w:r w:rsidRPr="003C1F0C">
        <w:rPr>
          <w:rFonts w:eastAsia="Raleway"/>
        </w:rPr>
        <w:t>.</w:t>
      </w:r>
    </w:p>
    <w:p w14:paraId="504CA78E" w14:textId="77777777" w:rsidR="00674067" w:rsidRPr="003C1F0C" w:rsidRDefault="00674067" w:rsidP="00674067">
      <w:pPr>
        <w:pStyle w:val="Heading1"/>
        <w:rPr>
          <w:rFonts w:eastAsia="Raleway"/>
        </w:rPr>
      </w:pPr>
      <w:r w:rsidRPr="003C1F0C">
        <w:rPr>
          <w:rFonts w:eastAsia="Raleway"/>
        </w:rPr>
        <w:lastRenderedPageBreak/>
        <w:t>Certificate creation limits</w:t>
      </w:r>
    </w:p>
    <w:p w14:paraId="27C4E215" w14:textId="68C5E94F" w:rsidR="00674067" w:rsidRPr="003C1F0C" w:rsidRDefault="00674067" w:rsidP="00F525B1">
      <w:pPr>
        <w:pStyle w:val="BodyText"/>
        <w:rPr>
          <w:rFonts w:eastAsia="Raleway"/>
        </w:rPr>
      </w:pPr>
      <w:r w:rsidRPr="003C1F0C">
        <w:rPr>
          <w:rFonts w:eastAsia="Raleway"/>
        </w:rPr>
        <w:t>Certificat</w:t>
      </w:r>
      <w:r w:rsidR="008221D6" w:rsidRPr="003C1F0C">
        <w:rPr>
          <w:rFonts w:eastAsia="Raleway"/>
        </w:rPr>
        <w:t>e</w:t>
      </w:r>
      <w:r w:rsidRPr="003C1F0C">
        <w:rPr>
          <w:rFonts w:eastAsia="Raleway"/>
        </w:rPr>
        <w:t xml:space="preserve"> creation limits set the number of unaudited certificates </w:t>
      </w:r>
      <w:r w:rsidR="005C4258" w:rsidRPr="003C1F0C">
        <w:rPr>
          <w:rFonts w:eastAsia="Raleway"/>
        </w:rPr>
        <w:t>you</w:t>
      </w:r>
      <w:r w:rsidR="00633ECB" w:rsidRPr="003C1F0C">
        <w:rPr>
          <w:rFonts w:eastAsia="Raleway"/>
        </w:rPr>
        <w:t xml:space="preserve"> </w:t>
      </w:r>
      <w:r w:rsidRPr="003C1F0C">
        <w:rPr>
          <w:rFonts w:eastAsia="Raleway"/>
        </w:rPr>
        <w:t xml:space="preserve">may register. These limits </w:t>
      </w:r>
      <w:r w:rsidR="009E50C9" w:rsidRPr="003C1F0C">
        <w:rPr>
          <w:rFonts w:eastAsia="Raleway"/>
        </w:rPr>
        <w:t xml:space="preserve">may </w:t>
      </w:r>
      <w:r w:rsidRPr="003C1F0C">
        <w:rPr>
          <w:rFonts w:eastAsia="Raleway"/>
        </w:rPr>
        <w:t xml:space="preserve">influence when an audit </w:t>
      </w:r>
      <w:r w:rsidR="009E50C9" w:rsidRPr="003C1F0C">
        <w:rPr>
          <w:rFonts w:eastAsia="Raleway"/>
        </w:rPr>
        <w:t>is</w:t>
      </w:r>
      <w:r w:rsidRPr="003C1F0C">
        <w:rPr>
          <w:rFonts w:eastAsia="Raleway"/>
        </w:rPr>
        <w:t xml:space="preserve"> required.</w:t>
      </w:r>
      <w:r w:rsidR="00385B37" w:rsidRPr="003C1F0C">
        <w:t xml:space="preserve"> The certificate</w:t>
      </w:r>
      <w:r w:rsidR="00C87A0A" w:rsidRPr="003C1F0C">
        <w:t xml:space="preserve"> creation</w:t>
      </w:r>
      <w:r w:rsidR="00385B37" w:rsidRPr="003C1F0C">
        <w:t xml:space="preserve"> limit </w:t>
      </w:r>
      <w:r w:rsidR="004B6358" w:rsidRPr="003C1F0C">
        <w:t xml:space="preserve">is a risk management measure that balances the increase in risk due to higher certificate volumes against </w:t>
      </w:r>
      <w:r w:rsidR="005B4ABB" w:rsidRPr="003C1F0C">
        <w:t>your</w:t>
      </w:r>
      <w:r w:rsidR="004B6358" w:rsidRPr="003C1F0C">
        <w:t xml:space="preserve"> experience and compliance history</w:t>
      </w:r>
      <w:r w:rsidR="008F64F3" w:rsidRPr="003C1F0C">
        <w:t xml:space="preserve">. Certificate creation </w:t>
      </w:r>
      <w:r w:rsidR="00AF52A1" w:rsidRPr="003C1F0C">
        <w:t xml:space="preserve">limits </w:t>
      </w:r>
      <w:r w:rsidR="00385B37" w:rsidRPr="003C1F0C">
        <w:t>typically start low and increase over time</w:t>
      </w:r>
      <w:r w:rsidR="00AF7AB7" w:rsidRPr="003C1F0C">
        <w:t xml:space="preserve"> (section </w:t>
      </w:r>
      <w:r w:rsidR="002756FC" w:rsidRPr="003C1F0C">
        <w:t>5</w:t>
      </w:r>
      <w:r w:rsidR="00AF7AB7" w:rsidRPr="003C1F0C">
        <w:t>)</w:t>
      </w:r>
      <w:r w:rsidR="00385B37" w:rsidRPr="003C1F0C">
        <w:t>.</w:t>
      </w:r>
    </w:p>
    <w:p w14:paraId="5F4A3AD4" w14:textId="42DC1394" w:rsidR="00A82746" w:rsidRPr="003C1F0C" w:rsidRDefault="00A82746" w:rsidP="00A82746">
      <w:pPr>
        <w:pStyle w:val="Heading1"/>
      </w:pPr>
      <w:r w:rsidRPr="003C1F0C">
        <w:t>Applying for changes to conditions</w:t>
      </w:r>
    </w:p>
    <w:p w14:paraId="3DBFBAD2" w14:textId="0ADE987D" w:rsidR="00A82746" w:rsidRPr="003C1F0C" w:rsidRDefault="00A82746" w:rsidP="00A82746">
      <w:pPr>
        <w:pStyle w:val="BodyText"/>
      </w:pPr>
      <w:r w:rsidRPr="003C1F0C">
        <w:t xml:space="preserve">You may apply to change your audit conditions or certificate creation limits at any time by applying through TESSA. </w:t>
      </w:r>
      <w:r w:rsidR="000C4CFA" w:rsidRPr="003C1F0C">
        <w:t>Not all applications will be approved</w:t>
      </w:r>
      <w:r w:rsidR="003A7A2C" w:rsidRPr="003C1F0C">
        <w:t xml:space="preserve">. You </w:t>
      </w:r>
      <w:r w:rsidR="006A33D2" w:rsidRPr="003C1F0C">
        <w:t xml:space="preserve">may want to </w:t>
      </w:r>
      <w:r w:rsidR="003A7A2C" w:rsidRPr="003C1F0C">
        <w:t xml:space="preserve">contact us to discuss </w:t>
      </w:r>
      <w:r w:rsidR="0007429F" w:rsidRPr="003C1F0C">
        <w:t xml:space="preserve">your </w:t>
      </w:r>
      <w:r w:rsidR="006A33D2" w:rsidRPr="003C1F0C">
        <w:t>situation before you apply.</w:t>
      </w:r>
    </w:p>
    <w:p w14:paraId="5BE21B48" w14:textId="7B9FE0CD" w:rsidR="00A82746" w:rsidRPr="003C1F0C" w:rsidRDefault="00A82746" w:rsidP="00A82746">
      <w:pPr>
        <w:pStyle w:val="BodyText"/>
      </w:pPr>
      <w:r w:rsidRPr="003C1F0C">
        <w:t xml:space="preserve">When considering </w:t>
      </w:r>
      <w:r w:rsidR="00F650C8" w:rsidRPr="003C1F0C">
        <w:t xml:space="preserve">your </w:t>
      </w:r>
      <w:r w:rsidRPr="003C1F0C">
        <w:t>application and making a decision, we consider:</w:t>
      </w:r>
    </w:p>
    <w:p w14:paraId="18B9838C" w14:textId="244F85D3" w:rsidR="00EF6973" w:rsidRPr="003C1F0C" w:rsidRDefault="00623201" w:rsidP="00882391">
      <w:pPr>
        <w:pStyle w:val="ListNumber"/>
        <w:rPr>
          <w:rFonts w:eastAsia="Raleway"/>
        </w:rPr>
      </w:pPr>
      <w:r w:rsidRPr="003C1F0C">
        <w:rPr>
          <w:rFonts w:eastAsia="Raleway"/>
        </w:rPr>
        <w:t>t</w:t>
      </w:r>
      <w:r w:rsidR="00EF6973" w:rsidRPr="003C1F0C">
        <w:rPr>
          <w:rFonts w:eastAsia="Raleway"/>
        </w:rPr>
        <w:t>he information you provide with your application</w:t>
      </w:r>
    </w:p>
    <w:p w14:paraId="11FB8B9D" w14:textId="5B92383A" w:rsidR="00EF6973" w:rsidRPr="003C1F0C" w:rsidRDefault="00623201" w:rsidP="00882391">
      <w:pPr>
        <w:pStyle w:val="ListNumber"/>
        <w:rPr>
          <w:rFonts w:eastAsia="Raleway"/>
        </w:rPr>
      </w:pPr>
      <w:r w:rsidRPr="003C1F0C">
        <w:rPr>
          <w:rFonts w:eastAsia="Raleway"/>
        </w:rPr>
        <w:t>c</w:t>
      </w:r>
      <w:r w:rsidR="009E1CED" w:rsidRPr="003C1F0C">
        <w:rPr>
          <w:rFonts w:eastAsia="Raleway"/>
        </w:rPr>
        <w:t>ompliance risks</w:t>
      </w:r>
    </w:p>
    <w:p w14:paraId="7A64AF89" w14:textId="0873D1A8" w:rsidR="00EF6973" w:rsidRPr="003C1F0C" w:rsidRDefault="00623201" w:rsidP="00882391">
      <w:pPr>
        <w:pStyle w:val="ListNumber"/>
        <w:rPr>
          <w:rFonts w:eastAsia="Raleway"/>
        </w:rPr>
      </w:pPr>
      <w:r w:rsidRPr="003C1F0C">
        <w:rPr>
          <w:rFonts w:eastAsia="Raleway"/>
        </w:rPr>
        <w:t>h</w:t>
      </w:r>
      <w:r w:rsidR="00EF6973" w:rsidRPr="003C1F0C">
        <w:rPr>
          <w:rFonts w:eastAsia="Raleway"/>
        </w:rPr>
        <w:t>ow you work with us</w:t>
      </w:r>
      <w:r w:rsidR="0034355C" w:rsidRPr="003C1F0C">
        <w:rPr>
          <w:rFonts w:eastAsia="Raleway"/>
        </w:rPr>
        <w:t>.</w:t>
      </w:r>
    </w:p>
    <w:p w14:paraId="5164B294" w14:textId="2CBF2AE8" w:rsidR="00A82746" w:rsidRPr="003C1F0C" w:rsidRDefault="00A82746" w:rsidP="00882391">
      <w:pPr>
        <w:pStyle w:val="Heading2"/>
      </w:pPr>
      <w:r w:rsidRPr="003C1F0C">
        <w:t>Information you provide</w:t>
      </w:r>
    </w:p>
    <w:p w14:paraId="1F23C9E2" w14:textId="486197AF" w:rsidR="00A82746" w:rsidRPr="003C1F0C" w:rsidRDefault="00A82746" w:rsidP="00A82746">
      <w:pPr>
        <w:pStyle w:val="BodyText"/>
      </w:pPr>
      <w:r w:rsidRPr="003C1F0C">
        <w:t>You understand your business best. To help us assess your application we need to understand why you want to change your conditions and how you will operate your business to manage any risks that come with the change. You must provide the following information to help us assess your application:</w:t>
      </w:r>
    </w:p>
    <w:p w14:paraId="3B04AF14" w14:textId="18C85D29" w:rsidR="00A82746" w:rsidRPr="003C1F0C" w:rsidRDefault="00623201" w:rsidP="00A82746">
      <w:pPr>
        <w:pStyle w:val="ListBullet"/>
      </w:pPr>
      <w:r w:rsidRPr="003C1F0C">
        <w:t>a</w:t>
      </w:r>
      <w:r w:rsidR="00195E97" w:rsidRPr="003C1F0C">
        <w:t xml:space="preserve"> </w:t>
      </w:r>
      <w:r w:rsidR="00A82746" w:rsidRPr="003C1F0C">
        <w:t xml:space="preserve">description of </w:t>
      </w:r>
      <w:r w:rsidR="00D54E80" w:rsidRPr="003C1F0C">
        <w:t xml:space="preserve">your </w:t>
      </w:r>
      <w:r w:rsidR="00A82746" w:rsidRPr="003C1F0C">
        <w:t>proposed change</w:t>
      </w:r>
    </w:p>
    <w:p w14:paraId="3DBD7326" w14:textId="43E13DBA" w:rsidR="00A82746" w:rsidRPr="003C1F0C" w:rsidRDefault="00623201" w:rsidP="00A82746">
      <w:pPr>
        <w:pStyle w:val="ListBullet"/>
      </w:pPr>
      <w:r w:rsidRPr="003C1F0C">
        <w:rPr>
          <w:rFonts w:eastAsiaTheme="minorEastAsia"/>
        </w:rPr>
        <w:t>d</w:t>
      </w:r>
      <w:r w:rsidR="00A82746" w:rsidRPr="003C1F0C">
        <w:rPr>
          <w:rFonts w:eastAsiaTheme="minorEastAsia"/>
        </w:rPr>
        <w:t>etailed reason</w:t>
      </w:r>
      <w:r w:rsidR="00E336E0" w:rsidRPr="003C1F0C">
        <w:rPr>
          <w:rFonts w:eastAsiaTheme="minorEastAsia"/>
        </w:rPr>
        <w:t>s</w:t>
      </w:r>
      <w:r w:rsidR="00A82746" w:rsidRPr="003C1F0C">
        <w:rPr>
          <w:rFonts w:eastAsiaTheme="minorEastAsia"/>
        </w:rPr>
        <w:t xml:space="preserve"> for your request</w:t>
      </w:r>
      <w:r w:rsidR="000F5ED0" w:rsidRPr="003C1F0C">
        <w:rPr>
          <w:rFonts w:eastAsiaTheme="minorEastAsia"/>
        </w:rPr>
        <w:t xml:space="preserve"> including changes to your business model</w:t>
      </w:r>
      <w:r w:rsidR="00CB192B" w:rsidRPr="003C1F0C">
        <w:rPr>
          <w:rFonts w:eastAsiaTheme="minorEastAsia"/>
        </w:rPr>
        <w:t xml:space="preserve"> or way of working</w:t>
      </w:r>
      <w:r w:rsidR="000C5D3E" w:rsidRPr="003C1F0C">
        <w:rPr>
          <w:rFonts w:eastAsiaTheme="minorEastAsia"/>
        </w:rPr>
        <w:t xml:space="preserve"> as your business grows</w:t>
      </w:r>
    </w:p>
    <w:p w14:paraId="57195098" w14:textId="7EE6E36E" w:rsidR="000C5EFF" w:rsidRPr="003C1F0C" w:rsidRDefault="000C5EFF" w:rsidP="00A82746">
      <w:pPr>
        <w:pStyle w:val="ListBullet"/>
      </w:pPr>
      <w:r w:rsidRPr="003C1F0C">
        <w:rPr>
          <w:rFonts w:eastAsiaTheme="minorEastAsia"/>
        </w:rPr>
        <w:t xml:space="preserve">a description of the types of activities you will be undertaking </w:t>
      </w:r>
    </w:p>
    <w:p w14:paraId="27F74D53" w14:textId="24284B22" w:rsidR="00A82746" w:rsidRPr="003C1F0C" w:rsidRDefault="00623201" w:rsidP="00A82746">
      <w:pPr>
        <w:pStyle w:val="ListBullet"/>
      </w:pPr>
      <w:r w:rsidRPr="003C1F0C">
        <w:rPr>
          <w:rFonts w:eastAsiaTheme="minorEastAsia"/>
        </w:rPr>
        <w:t>y</w:t>
      </w:r>
      <w:r w:rsidR="00A82746" w:rsidRPr="003C1F0C">
        <w:rPr>
          <w:rFonts w:eastAsiaTheme="minorEastAsia"/>
        </w:rPr>
        <w:t xml:space="preserve">our understanding of the risks </w:t>
      </w:r>
      <w:r w:rsidR="00070F5E" w:rsidRPr="003C1F0C">
        <w:rPr>
          <w:rFonts w:eastAsiaTheme="minorEastAsia"/>
        </w:rPr>
        <w:t xml:space="preserve">(e.g. compliance, operational and financial risks) </w:t>
      </w:r>
      <w:r w:rsidR="00A82746" w:rsidRPr="003C1F0C">
        <w:rPr>
          <w:rFonts w:eastAsiaTheme="minorEastAsia"/>
        </w:rPr>
        <w:t>associated with</w:t>
      </w:r>
      <w:r w:rsidR="00C94703" w:rsidRPr="003C1F0C">
        <w:rPr>
          <w:rFonts w:eastAsiaTheme="minorEastAsia"/>
        </w:rPr>
        <w:t xml:space="preserve"> your current </w:t>
      </w:r>
      <w:r w:rsidR="00D54E80" w:rsidRPr="003C1F0C">
        <w:rPr>
          <w:rFonts w:eastAsiaTheme="minorEastAsia"/>
        </w:rPr>
        <w:t>conditions</w:t>
      </w:r>
      <w:r w:rsidR="00C94703" w:rsidRPr="003C1F0C">
        <w:rPr>
          <w:rFonts w:eastAsiaTheme="minorEastAsia"/>
        </w:rPr>
        <w:t xml:space="preserve"> and how those risks could change with </w:t>
      </w:r>
      <w:r w:rsidR="00F043A2" w:rsidRPr="003C1F0C">
        <w:rPr>
          <w:rFonts w:eastAsiaTheme="minorEastAsia"/>
        </w:rPr>
        <w:t xml:space="preserve">your proposed </w:t>
      </w:r>
      <w:r w:rsidR="00A82746" w:rsidRPr="003C1F0C" w:rsidDel="00C94703">
        <w:rPr>
          <w:rFonts w:eastAsiaTheme="minorEastAsia"/>
        </w:rPr>
        <w:t>change</w:t>
      </w:r>
    </w:p>
    <w:p w14:paraId="555E3ECB" w14:textId="67FD8AE6" w:rsidR="00A82746" w:rsidRPr="003C1F0C" w:rsidRDefault="00623201" w:rsidP="00A82746">
      <w:pPr>
        <w:pStyle w:val="ListBullet"/>
      </w:pPr>
      <w:r w:rsidRPr="003C1F0C">
        <w:rPr>
          <w:rFonts w:eastAsiaTheme="minorEastAsia"/>
        </w:rPr>
        <w:t>h</w:t>
      </w:r>
      <w:r w:rsidR="00A82746" w:rsidRPr="003C1F0C">
        <w:rPr>
          <w:rFonts w:eastAsiaTheme="minorEastAsia"/>
        </w:rPr>
        <w:t>ow you will manage these risks, for example what resources you will add to manage additional workloads or changes you will make to your processes and business systems</w:t>
      </w:r>
    </w:p>
    <w:p w14:paraId="1B9BE331" w14:textId="76A84C9B" w:rsidR="00A82746" w:rsidRPr="003C1F0C" w:rsidRDefault="00623201" w:rsidP="00A82746">
      <w:pPr>
        <w:pStyle w:val="ListBullet"/>
      </w:pPr>
      <w:r w:rsidRPr="003C1F0C">
        <w:t>h</w:t>
      </w:r>
      <w:r w:rsidR="002044FC" w:rsidRPr="003C1F0C">
        <w:t>ow your compliance record and experience support your request</w:t>
      </w:r>
      <w:r w:rsidR="00B14F89" w:rsidRPr="003C1F0C">
        <w:t xml:space="preserve"> (w</w:t>
      </w:r>
      <w:r w:rsidR="002044FC" w:rsidRPr="003C1F0C">
        <w:t>e know your audit history so do not provide this with your application</w:t>
      </w:r>
      <w:r w:rsidR="00B14F89" w:rsidRPr="003C1F0C">
        <w:t>)</w:t>
      </w:r>
    </w:p>
    <w:p w14:paraId="4667826D" w14:textId="5030412A" w:rsidR="00A82746" w:rsidRPr="003C1F0C" w:rsidRDefault="00623201" w:rsidP="00A82746">
      <w:pPr>
        <w:pStyle w:val="ListBullet"/>
      </w:pPr>
      <w:r w:rsidRPr="003C1F0C">
        <w:rPr>
          <w:rFonts w:eastAsiaTheme="minorEastAsia"/>
        </w:rPr>
        <w:t>a</w:t>
      </w:r>
      <w:r w:rsidR="00A82746" w:rsidRPr="003C1F0C">
        <w:rPr>
          <w:rFonts w:eastAsiaTheme="minorEastAsia"/>
        </w:rPr>
        <w:t>ny other information that you wish the Scheme Administrator to consider</w:t>
      </w:r>
      <w:r w:rsidR="0034355C" w:rsidRPr="003C1F0C">
        <w:rPr>
          <w:rFonts w:eastAsiaTheme="minorEastAsia"/>
        </w:rPr>
        <w:t>.</w:t>
      </w:r>
    </w:p>
    <w:p w14:paraId="0C036F36" w14:textId="319823F6" w:rsidR="00A82746" w:rsidRPr="003C1F0C" w:rsidRDefault="00A82746" w:rsidP="00F525B1">
      <w:pPr>
        <w:pStyle w:val="BodyText"/>
      </w:pPr>
      <w:r w:rsidRPr="003C1F0C">
        <w:t xml:space="preserve">No matter what you apply for you must demonstrate </w:t>
      </w:r>
      <w:r w:rsidR="00ED437F" w:rsidRPr="003C1F0C">
        <w:t xml:space="preserve">ongoing </w:t>
      </w:r>
      <w:r w:rsidRPr="003C1F0C">
        <w:t xml:space="preserve">compliance supported by strong systems and processes that manage risk. </w:t>
      </w:r>
    </w:p>
    <w:p w14:paraId="6757EB3D" w14:textId="7643FD44" w:rsidR="00826606" w:rsidRPr="003C1F0C" w:rsidRDefault="000E7A09" w:rsidP="00F525B1">
      <w:pPr>
        <w:pStyle w:val="BodyText"/>
      </w:pPr>
      <w:r w:rsidRPr="003C1F0C">
        <w:rPr>
          <w:b/>
          <w:bCs/>
        </w:rPr>
        <w:t>You must complete</w:t>
      </w:r>
      <w:r w:rsidR="00826606" w:rsidRPr="003C1F0C">
        <w:rPr>
          <w:b/>
          <w:bCs/>
        </w:rPr>
        <w:t xml:space="preserve"> the</w:t>
      </w:r>
      <w:r w:rsidR="00826606" w:rsidRPr="003C1F0C">
        <w:t xml:space="preserve"> </w:t>
      </w:r>
      <w:hyperlink r:id="rId11" w:history="1">
        <w:r w:rsidR="00826606" w:rsidRPr="003C1F0C">
          <w:rPr>
            <w:rStyle w:val="Hyperlink"/>
            <w:b/>
            <w:bCs/>
          </w:rPr>
          <w:t>application</w:t>
        </w:r>
        <w:r w:rsidR="00CA3E40" w:rsidRPr="003C1F0C">
          <w:rPr>
            <w:rStyle w:val="Hyperlink"/>
            <w:b/>
            <w:bCs/>
          </w:rPr>
          <w:t xml:space="preserve"> for amendment</w:t>
        </w:r>
        <w:r w:rsidR="00826606" w:rsidRPr="003C1F0C">
          <w:rPr>
            <w:rStyle w:val="Hyperlink"/>
            <w:b/>
            <w:bCs/>
          </w:rPr>
          <w:t xml:space="preserve"> </w:t>
        </w:r>
        <w:r w:rsidR="00A41804" w:rsidRPr="003C1F0C">
          <w:rPr>
            <w:rStyle w:val="Hyperlink"/>
            <w:b/>
            <w:bCs/>
          </w:rPr>
          <w:t>form</w:t>
        </w:r>
      </w:hyperlink>
      <w:r w:rsidR="00826606" w:rsidRPr="003C1F0C">
        <w:t xml:space="preserve"> </w:t>
      </w:r>
      <w:r w:rsidR="00A41804" w:rsidRPr="003C1F0C">
        <w:t>when making an application</w:t>
      </w:r>
      <w:r w:rsidR="00826606" w:rsidRPr="003C1F0C">
        <w:t>.</w:t>
      </w:r>
    </w:p>
    <w:p w14:paraId="7ACE1566" w14:textId="4C376868" w:rsidR="00A82746" w:rsidRPr="003C1F0C" w:rsidRDefault="00A82746" w:rsidP="00882391">
      <w:pPr>
        <w:pStyle w:val="Heading2"/>
      </w:pPr>
      <w:r w:rsidRPr="003C1F0C">
        <w:lastRenderedPageBreak/>
        <w:t xml:space="preserve">Compliance </w:t>
      </w:r>
      <w:r w:rsidR="009E1CED" w:rsidRPr="003C1F0C">
        <w:t>risks</w:t>
      </w:r>
    </w:p>
    <w:p w14:paraId="4F17DF64" w14:textId="3D64FD07" w:rsidR="00A82746" w:rsidRPr="003C1F0C" w:rsidRDefault="00A82746" w:rsidP="00A82746">
      <w:pPr>
        <w:pStyle w:val="BodyText"/>
      </w:pPr>
      <w:r w:rsidRPr="003C1F0C">
        <w:t>We</w:t>
      </w:r>
      <w:r w:rsidRPr="003C1F0C" w:rsidDel="00A533B0">
        <w:t xml:space="preserve"> </w:t>
      </w:r>
      <w:r w:rsidRPr="003C1F0C">
        <w:t>consider the</w:t>
      </w:r>
      <w:r w:rsidR="00F20BC9" w:rsidRPr="003C1F0C">
        <w:t xml:space="preserve"> compliance risks associated with you</w:t>
      </w:r>
      <w:r w:rsidR="00E87C7E" w:rsidRPr="003C1F0C">
        <w:t>r business</w:t>
      </w:r>
      <w:r w:rsidR="00744225" w:rsidRPr="003C1F0C">
        <w:t xml:space="preserve">, </w:t>
      </w:r>
      <w:r w:rsidR="001B2493" w:rsidRPr="003C1F0C">
        <w:t xml:space="preserve">your </w:t>
      </w:r>
      <w:r w:rsidR="00744225" w:rsidRPr="003C1F0C">
        <w:t>related ACPs</w:t>
      </w:r>
      <w:r w:rsidR="00F20BC9" w:rsidRPr="003C1F0C">
        <w:t xml:space="preserve"> and the activities you implement. This</w:t>
      </w:r>
      <w:r w:rsidR="00F20BC9" w:rsidRPr="003C1F0C" w:rsidDel="00A533B0">
        <w:t xml:space="preserve"> </w:t>
      </w:r>
      <w:r w:rsidR="00F20BC9" w:rsidRPr="003C1F0C">
        <w:t>include</w:t>
      </w:r>
      <w:r w:rsidR="00A533B0" w:rsidRPr="003C1F0C">
        <w:t>s</w:t>
      </w:r>
      <w:r w:rsidRPr="003C1F0C" w:rsidDel="00A82746">
        <w:t xml:space="preserve"> </w:t>
      </w:r>
      <w:r w:rsidR="00F20BC9" w:rsidRPr="003C1F0C">
        <w:t>yo</w:t>
      </w:r>
      <w:r w:rsidRPr="003C1F0C">
        <w:t>ur compliance across all of your accreditations</w:t>
      </w:r>
      <w:r w:rsidR="00E75045" w:rsidRPr="003C1F0C">
        <w:t xml:space="preserve"> and those of</w:t>
      </w:r>
      <w:r w:rsidR="001A17CC" w:rsidRPr="003C1F0C">
        <w:t xml:space="preserve"> </w:t>
      </w:r>
      <w:r w:rsidR="00213318" w:rsidRPr="003C1F0C">
        <w:t>your</w:t>
      </w:r>
      <w:r w:rsidR="00E75045" w:rsidRPr="003C1F0C">
        <w:t xml:space="preserve"> related ACPs</w:t>
      </w:r>
      <w:r w:rsidRPr="003C1F0C">
        <w:t xml:space="preserve">. Key things we </w:t>
      </w:r>
      <w:r w:rsidR="00FF0652" w:rsidRPr="003C1F0C">
        <w:t>expect from you</w:t>
      </w:r>
      <w:r w:rsidRPr="003C1F0C">
        <w:t xml:space="preserve"> include:</w:t>
      </w:r>
    </w:p>
    <w:p w14:paraId="61E1EA8C" w14:textId="23E45C92" w:rsidR="00A82746" w:rsidRPr="003C1F0C" w:rsidRDefault="00623201" w:rsidP="7F5EEF04">
      <w:pPr>
        <w:pStyle w:val="ListBullet"/>
        <w:rPr>
          <w:rFonts w:eastAsiaTheme="minorEastAsia"/>
        </w:rPr>
      </w:pPr>
      <w:r w:rsidRPr="003C1F0C">
        <w:rPr>
          <w:rFonts w:eastAsiaTheme="minorEastAsia"/>
        </w:rPr>
        <w:t>s</w:t>
      </w:r>
      <w:r w:rsidR="00A82746" w:rsidRPr="003C1F0C">
        <w:rPr>
          <w:rFonts w:eastAsiaTheme="minorEastAsia"/>
        </w:rPr>
        <w:t>ustained good compliance across all accreditations</w:t>
      </w:r>
    </w:p>
    <w:p w14:paraId="32EFFA4A" w14:textId="719D4162" w:rsidR="00A82746" w:rsidRPr="003C1F0C" w:rsidRDefault="00623201" w:rsidP="00A82746">
      <w:pPr>
        <w:pStyle w:val="ListBullet"/>
      </w:pPr>
      <w:r w:rsidRPr="003C1F0C">
        <w:rPr>
          <w:rFonts w:eastAsiaTheme="minorEastAsia"/>
        </w:rPr>
        <w:t>a</w:t>
      </w:r>
      <w:r w:rsidR="00A82746" w:rsidRPr="003C1F0C">
        <w:rPr>
          <w:rFonts w:eastAsiaTheme="minorEastAsia"/>
        </w:rPr>
        <w:t xml:space="preserve">udit findings </w:t>
      </w:r>
      <w:r w:rsidR="00B01F8A" w:rsidRPr="003C1F0C">
        <w:rPr>
          <w:rFonts w:eastAsiaTheme="minorEastAsia"/>
        </w:rPr>
        <w:t xml:space="preserve">that </w:t>
      </w:r>
      <w:r w:rsidR="00164869" w:rsidRPr="003C1F0C">
        <w:rPr>
          <w:rFonts w:eastAsiaTheme="minorEastAsia"/>
        </w:rPr>
        <w:t>show good compliance</w:t>
      </w:r>
      <w:r w:rsidR="00B01F8A" w:rsidRPr="003C1F0C">
        <w:rPr>
          <w:rFonts w:eastAsiaTheme="minorEastAsia"/>
        </w:rPr>
        <w:t>,</w:t>
      </w:r>
      <w:r w:rsidR="00164869" w:rsidRPr="003C1F0C">
        <w:rPr>
          <w:rFonts w:eastAsiaTheme="minorEastAsia"/>
        </w:rPr>
        <w:t xml:space="preserve"> </w:t>
      </w:r>
      <w:r w:rsidR="00B01F8A" w:rsidRPr="003C1F0C">
        <w:rPr>
          <w:rFonts w:eastAsiaTheme="minorEastAsia"/>
        </w:rPr>
        <w:t>with any</w:t>
      </w:r>
      <w:r w:rsidR="00A82746" w:rsidRPr="003C1F0C">
        <w:rPr>
          <w:rFonts w:eastAsiaTheme="minorEastAsia"/>
        </w:rPr>
        <w:t xml:space="preserve"> recommendations limited to matters that are insignificant, less serious or isolated</w:t>
      </w:r>
    </w:p>
    <w:p w14:paraId="0DB435C4" w14:textId="7CA86F67" w:rsidR="00B63E1B" w:rsidRPr="003C1F0C" w:rsidRDefault="00623201" w:rsidP="00A82746">
      <w:pPr>
        <w:pStyle w:val="ListBullet"/>
      </w:pPr>
      <w:r w:rsidRPr="003C1F0C">
        <w:rPr>
          <w:rFonts w:eastAsiaTheme="minorEastAsia"/>
        </w:rPr>
        <w:t>p</w:t>
      </w:r>
      <w:r w:rsidR="00B63E1B" w:rsidRPr="003C1F0C">
        <w:rPr>
          <w:rFonts w:eastAsiaTheme="minorEastAsia"/>
        </w:rPr>
        <w:t>rompt and effective responses to audit findings and recommendations</w:t>
      </w:r>
    </w:p>
    <w:p w14:paraId="3B61C545" w14:textId="343062E3" w:rsidR="00A82746" w:rsidRPr="003C1F0C" w:rsidRDefault="00623201" w:rsidP="00A82746">
      <w:pPr>
        <w:pStyle w:val="ListBullet"/>
      </w:pPr>
      <w:r w:rsidRPr="003C1F0C">
        <w:rPr>
          <w:rFonts w:eastAsiaTheme="minorEastAsia"/>
        </w:rPr>
        <w:t>l</w:t>
      </w:r>
      <w:r w:rsidR="00A82746" w:rsidRPr="003C1F0C">
        <w:rPr>
          <w:rFonts w:eastAsiaTheme="minorEastAsia"/>
        </w:rPr>
        <w:t>ow audit error rates and errors that are not serious, persistent or systemic</w:t>
      </w:r>
    </w:p>
    <w:p w14:paraId="2E56D38C" w14:textId="6EAD322B" w:rsidR="00AE25E5" w:rsidRPr="003C1F0C" w:rsidRDefault="00986A8F" w:rsidP="00A82746">
      <w:pPr>
        <w:pStyle w:val="ListBullet"/>
      </w:pPr>
      <w:r w:rsidRPr="003C1F0C">
        <w:rPr>
          <w:rFonts w:eastAsiaTheme="minorEastAsia"/>
        </w:rPr>
        <w:t>responsiveness</w:t>
      </w:r>
      <w:r w:rsidR="00AE25E5" w:rsidRPr="003C1F0C">
        <w:rPr>
          <w:rFonts w:eastAsiaTheme="minorEastAsia"/>
        </w:rPr>
        <w:t xml:space="preserve"> to compliance issues that may arise</w:t>
      </w:r>
    </w:p>
    <w:p w14:paraId="30D9C07C" w14:textId="2ADB30C8" w:rsidR="00A82746" w:rsidRPr="003C1F0C" w:rsidRDefault="00623201" w:rsidP="00A82746">
      <w:pPr>
        <w:pStyle w:val="ListBullet"/>
      </w:pPr>
      <w:r w:rsidRPr="003C1F0C">
        <w:rPr>
          <w:rFonts w:eastAsiaTheme="minorEastAsia"/>
        </w:rPr>
        <w:t>l</w:t>
      </w:r>
      <w:r w:rsidR="00A82746" w:rsidRPr="003C1F0C">
        <w:rPr>
          <w:rFonts w:eastAsiaTheme="minorEastAsia"/>
        </w:rPr>
        <w:t>ow number of complaints, the nature of which are minor and that you have appropriately resolved with the consumer</w:t>
      </w:r>
    </w:p>
    <w:p w14:paraId="2168A988" w14:textId="696ADC54" w:rsidR="007B645E" w:rsidRPr="003C1F0C" w:rsidRDefault="00437D6E" w:rsidP="00A82746">
      <w:pPr>
        <w:pStyle w:val="ListBullet"/>
      </w:pPr>
      <w:r w:rsidRPr="003C1F0C">
        <w:rPr>
          <w:rFonts w:eastAsiaTheme="minorEastAsia"/>
        </w:rPr>
        <w:t xml:space="preserve">appropriate compliance controls are in </w:t>
      </w:r>
      <w:r w:rsidR="000A00E2" w:rsidRPr="003C1F0C">
        <w:rPr>
          <w:rFonts w:eastAsiaTheme="minorEastAsia"/>
        </w:rPr>
        <w:t xml:space="preserve">place </w:t>
      </w:r>
      <w:r w:rsidR="001F7E35" w:rsidRPr="003C1F0C">
        <w:rPr>
          <w:rFonts w:eastAsiaTheme="minorEastAsia"/>
        </w:rPr>
        <w:t xml:space="preserve">that </w:t>
      </w:r>
      <w:r w:rsidR="000A00E2" w:rsidRPr="003C1F0C">
        <w:rPr>
          <w:rFonts w:eastAsiaTheme="minorEastAsia"/>
        </w:rPr>
        <w:t>are tailored to</w:t>
      </w:r>
      <w:r w:rsidR="0076326B" w:rsidRPr="003C1F0C">
        <w:rPr>
          <w:rFonts w:eastAsiaTheme="minorEastAsia"/>
        </w:rPr>
        <w:t xml:space="preserve"> manage</w:t>
      </w:r>
      <w:r w:rsidR="006934DF" w:rsidRPr="003C1F0C">
        <w:rPr>
          <w:rFonts w:eastAsiaTheme="minorEastAsia"/>
        </w:rPr>
        <w:t xml:space="preserve"> </w:t>
      </w:r>
      <w:r w:rsidR="005E6511" w:rsidRPr="003C1F0C">
        <w:rPr>
          <w:rFonts w:eastAsiaTheme="minorEastAsia"/>
        </w:rPr>
        <w:t xml:space="preserve">the risks of the </w:t>
      </w:r>
      <w:r w:rsidR="00026C0A" w:rsidRPr="003C1F0C">
        <w:rPr>
          <w:rFonts w:eastAsiaTheme="minorEastAsia"/>
        </w:rPr>
        <w:t xml:space="preserve">activities </w:t>
      </w:r>
      <w:r w:rsidR="009A5763" w:rsidRPr="003C1F0C">
        <w:rPr>
          <w:rFonts w:eastAsiaTheme="minorEastAsia"/>
        </w:rPr>
        <w:t xml:space="preserve">you are undertaking </w:t>
      </w:r>
      <w:r w:rsidR="00E57369" w:rsidRPr="003C1F0C">
        <w:rPr>
          <w:rFonts w:eastAsiaTheme="minorEastAsia"/>
        </w:rPr>
        <w:t xml:space="preserve">and </w:t>
      </w:r>
      <w:r w:rsidR="009A5763" w:rsidRPr="003C1F0C">
        <w:rPr>
          <w:rFonts w:eastAsiaTheme="minorEastAsia"/>
        </w:rPr>
        <w:t xml:space="preserve">your </w:t>
      </w:r>
      <w:r w:rsidR="00026C0A" w:rsidRPr="003C1F0C">
        <w:rPr>
          <w:rFonts w:eastAsiaTheme="minorEastAsia"/>
        </w:rPr>
        <w:t xml:space="preserve">business model </w:t>
      </w:r>
    </w:p>
    <w:p w14:paraId="2CBA1569" w14:textId="2791D1F9" w:rsidR="00A82746" w:rsidRPr="003C1F0C" w:rsidRDefault="00623201" w:rsidP="7F5EEF04">
      <w:pPr>
        <w:pStyle w:val="ListBullet"/>
        <w:rPr>
          <w:rFonts w:eastAsiaTheme="minorEastAsia"/>
        </w:rPr>
      </w:pPr>
      <w:r w:rsidRPr="003C1F0C">
        <w:rPr>
          <w:rFonts w:eastAsiaTheme="minorEastAsia"/>
        </w:rPr>
        <w:t>g</w:t>
      </w:r>
      <w:r w:rsidR="00A82746" w:rsidRPr="003C1F0C">
        <w:rPr>
          <w:rFonts w:eastAsiaTheme="minorEastAsia"/>
        </w:rPr>
        <w:t xml:space="preserve">ood compliance history in similar </w:t>
      </w:r>
      <w:r w:rsidR="002B4E3E" w:rsidRPr="003C1F0C">
        <w:rPr>
          <w:rFonts w:eastAsiaTheme="minorEastAsia"/>
        </w:rPr>
        <w:t xml:space="preserve">schemes in other </w:t>
      </w:r>
      <w:r w:rsidR="00A82746" w:rsidRPr="003C1F0C">
        <w:rPr>
          <w:rFonts w:eastAsiaTheme="minorEastAsia"/>
        </w:rPr>
        <w:t>jurisdictions (e</w:t>
      </w:r>
      <w:r w:rsidR="0007474E" w:rsidRPr="003C1F0C">
        <w:rPr>
          <w:rFonts w:eastAsiaTheme="minorEastAsia"/>
        </w:rPr>
        <w:t>.</w:t>
      </w:r>
      <w:r w:rsidR="00A82746" w:rsidRPr="003C1F0C">
        <w:rPr>
          <w:rFonts w:eastAsiaTheme="minorEastAsia"/>
        </w:rPr>
        <w:t>g</w:t>
      </w:r>
      <w:r w:rsidR="0007474E" w:rsidRPr="003C1F0C">
        <w:rPr>
          <w:rFonts w:eastAsiaTheme="minorEastAsia"/>
        </w:rPr>
        <w:t>.</w:t>
      </w:r>
      <w:r w:rsidR="00A82746" w:rsidRPr="003C1F0C">
        <w:rPr>
          <w:rFonts w:eastAsiaTheme="minorEastAsia"/>
        </w:rPr>
        <w:t xml:space="preserve"> </w:t>
      </w:r>
      <w:r w:rsidR="002B4E3E" w:rsidRPr="003C1F0C">
        <w:rPr>
          <w:rFonts w:eastAsiaTheme="minorEastAsia"/>
        </w:rPr>
        <w:t>the Victorian Energy Upgrades program and Renewable Energy Target</w:t>
      </w:r>
      <w:r w:rsidR="00A82746" w:rsidRPr="003C1F0C">
        <w:rPr>
          <w:rFonts w:eastAsiaTheme="minorEastAsia"/>
        </w:rPr>
        <w:t>) where there is no, or a limited, history of breaches, penalty notices, warnings, or other administrative regulatory action.</w:t>
      </w:r>
    </w:p>
    <w:p w14:paraId="04856C1F" w14:textId="3F0B3F1E" w:rsidR="000C5EFF" w:rsidRPr="003C1F0C" w:rsidRDefault="000C5EFF" w:rsidP="0034355C">
      <w:pPr>
        <w:pStyle w:val="ListBullet"/>
        <w:numPr>
          <w:ilvl w:val="0"/>
          <w:numId w:val="0"/>
        </w:numPr>
        <w:rPr>
          <w:rFonts w:eastAsiaTheme="minorEastAsia"/>
        </w:rPr>
      </w:pPr>
      <w:r w:rsidRPr="003C1F0C">
        <w:rPr>
          <w:rStyle w:val="BodyTextChar"/>
          <w:rFonts w:eastAsiaTheme="minorEastAsia"/>
        </w:rPr>
        <w:t>Our annual compliance priorities also inform our</w:t>
      </w:r>
      <w:r w:rsidR="00143640" w:rsidRPr="003C1F0C">
        <w:rPr>
          <w:rStyle w:val="BodyTextChar"/>
          <w:rFonts w:eastAsiaTheme="minorEastAsia"/>
        </w:rPr>
        <w:t xml:space="preserve"> approach to the assessment of risk</w:t>
      </w:r>
      <w:r w:rsidRPr="003C1F0C">
        <w:rPr>
          <w:rStyle w:val="BodyTextChar"/>
          <w:rFonts w:eastAsiaTheme="minorEastAsia"/>
        </w:rPr>
        <w:t xml:space="preserve">. </w:t>
      </w:r>
      <w:r w:rsidR="00D42786" w:rsidRPr="003C1F0C">
        <w:rPr>
          <w:rStyle w:val="BodyTextChar"/>
          <w:rFonts w:eastAsiaTheme="minorEastAsia"/>
        </w:rPr>
        <w:t xml:space="preserve">For some methods or </w:t>
      </w:r>
      <w:r w:rsidR="000D7B76" w:rsidRPr="003C1F0C">
        <w:rPr>
          <w:rStyle w:val="BodyTextChar"/>
          <w:rFonts w:eastAsiaTheme="minorEastAsia"/>
        </w:rPr>
        <w:t>activities,</w:t>
      </w:r>
      <w:r w:rsidR="00D42786" w:rsidRPr="003C1F0C">
        <w:rPr>
          <w:rStyle w:val="BodyTextChar"/>
          <w:rFonts w:eastAsiaTheme="minorEastAsia"/>
        </w:rPr>
        <w:t xml:space="preserve"> we may </w:t>
      </w:r>
      <w:r w:rsidR="00DA1968" w:rsidRPr="003C1F0C">
        <w:rPr>
          <w:rStyle w:val="BodyTextChar"/>
          <w:rFonts w:eastAsiaTheme="minorEastAsia"/>
        </w:rPr>
        <w:t>refuse your request</w:t>
      </w:r>
      <w:r w:rsidR="0083593E" w:rsidRPr="003C1F0C">
        <w:rPr>
          <w:rStyle w:val="BodyTextChar"/>
          <w:rFonts w:eastAsiaTheme="minorEastAsia"/>
        </w:rPr>
        <w:t xml:space="preserve"> </w:t>
      </w:r>
      <w:r w:rsidR="00DA1968" w:rsidRPr="003C1F0C">
        <w:rPr>
          <w:rStyle w:val="BodyTextChar"/>
          <w:rFonts w:eastAsiaTheme="minorEastAsia"/>
        </w:rPr>
        <w:t xml:space="preserve">to protect the </w:t>
      </w:r>
      <w:r w:rsidR="00191077" w:rsidRPr="003C1F0C">
        <w:rPr>
          <w:rStyle w:val="BodyTextChar"/>
          <w:rFonts w:eastAsiaTheme="minorEastAsia"/>
        </w:rPr>
        <w:t xml:space="preserve">integrity and good reputation </w:t>
      </w:r>
      <w:r w:rsidR="0083593E" w:rsidRPr="003C1F0C">
        <w:rPr>
          <w:rStyle w:val="BodyTextChar"/>
          <w:rFonts w:eastAsiaTheme="minorEastAsia"/>
        </w:rPr>
        <w:t>o</w:t>
      </w:r>
      <w:r w:rsidR="00DA1968" w:rsidRPr="003C1F0C">
        <w:rPr>
          <w:rStyle w:val="BodyTextChar"/>
          <w:rFonts w:eastAsiaTheme="minorEastAsia"/>
        </w:rPr>
        <w:t xml:space="preserve">f the </w:t>
      </w:r>
      <w:r w:rsidR="0073135C" w:rsidRPr="003C1F0C">
        <w:rPr>
          <w:rStyle w:val="BodyTextChar"/>
          <w:rFonts w:eastAsiaTheme="minorEastAsia"/>
        </w:rPr>
        <w:t xml:space="preserve">schemes </w:t>
      </w:r>
      <w:r w:rsidR="00602894" w:rsidRPr="003C1F0C">
        <w:rPr>
          <w:rStyle w:val="BodyTextChar"/>
          <w:rFonts w:eastAsiaTheme="minorEastAsia"/>
        </w:rPr>
        <w:t>(</w:t>
      </w:r>
      <w:r w:rsidR="0073135C" w:rsidRPr="003C1F0C">
        <w:rPr>
          <w:rStyle w:val="BodyTextChar"/>
          <w:rFonts w:eastAsiaTheme="minorEastAsia"/>
        </w:rPr>
        <w:t xml:space="preserve">e.g. </w:t>
      </w:r>
      <w:r w:rsidR="00621A0D" w:rsidRPr="003C1F0C">
        <w:rPr>
          <w:rStyle w:val="BodyTextChar"/>
          <w:rFonts w:eastAsiaTheme="minorEastAsia"/>
        </w:rPr>
        <w:t xml:space="preserve">to respond to </w:t>
      </w:r>
      <w:r w:rsidR="00E954E8" w:rsidRPr="003C1F0C">
        <w:rPr>
          <w:rStyle w:val="BodyTextChar"/>
          <w:rFonts w:eastAsiaTheme="minorEastAsia"/>
        </w:rPr>
        <w:t>growing c</w:t>
      </w:r>
      <w:r w:rsidR="0083593E" w:rsidRPr="003C1F0C">
        <w:rPr>
          <w:rStyle w:val="BodyTextChar"/>
          <w:rFonts w:eastAsiaTheme="minorEastAsia"/>
        </w:rPr>
        <w:t>onsumer</w:t>
      </w:r>
      <w:r w:rsidR="0083593E" w:rsidRPr="003C1F0C">
        <w:rPr>
          <w:rFonts w:eastAsiaTheme="minorEastAsia"/>
        </w:rPr>
        <w:t xml:space="preserve"> </w:t>
      </w:r>
      <w:r w:rsidR="005B27D3" w:rsidRPr="003C1F0C">
        <w:rPr>
          <w:rFonts w:eastAsiaTheme="minorEastAsia"/>
        </w:rPr>
        <w:t xml:space="preserve">or stakeholder </w:t>
      </w:r>
      <w:r w:rsidR="0083593E" w:rsidRPr="003C1F0C">
        <w:rPr>
          <w:rFonts w:eastAsiaTheme="minorEastAsia"/>
        </w:rPr>
        <w:t>concerns</w:t>
      </w:r>
      <w:r w:rsidR="00602894" w:rsidRPr="003C1F0C">
        <w:rPr>
          <w:rFonts w:eastAsiaTheme="minorEastAsia"/>
        </w:rPr>
        <w:t>)</w:t>
      </w:r>
      <w:r w:rsidR="00621A0D" w:rsidRPr="003C1F0C">
        <w:rPr>
          <w:rFonts w:eastAsiaTheme="minorEastAsia"/>
        </w:rPr>
        <w:t>.</w:t>
      </w:r>
    </w:p>
    <w:p w14:paraId="79D4381B" w14:textId="77777777" w:rsidR="00A82746" w:rsidRPr="003C1F0C" w:rsidRDefault="00A82746" w:rsidP="00882391">
      <w:pPr>
        <w:pStyle w:val="Heading2"/>
      </w:pPr>
      <w:r w:rsidRPr="003C1F0C">
        <w:t>How you work with us</w:t>
      </w:r>
    </w:p>
    <w:p w14:paraId="1B974F4D" w14:textId="3BE45B8D" w:rsidR="00FA59AA" w:rsidRPr="003C1F0C" w:rsidRDefault="00FA59AA" w:rsidP="00FA59AA">
      <w:pPr>
        <w:pStyle w:val="BodyText"/>
      </w:pPr>
      <w:r w:rsidRPr="003C1F0C">
        <w:t xml:space="preserve">How you work with us and your attitude to compliance is very important. </w:t>
      </w:r>
      <w:r w:rsidR="002B0439" w:rsidRPr="003C1F0C">
        <w:t>I</w:t>
      </w:r>
      <w:r w:rsidRPr="003C1F0C">
        <w:t>t is important that we work co-operatively to resolve issues. We will consider how responsive you have been in your dealings with us. This includes:</w:t>
      </w:r>
    </w:p>
    <w:p w14:paraId="122FF92C" w14:textId="5F86AFB8" w:rsidR="00A82746" w:rsidRPr="003C1F0C" w:rsidRDefault="00623201" w:rsidP="00A82746">
      <w:pPr>
        <w:pStyle w:val="ListBullet"/>
      </w:pPr>
      <w:r w:rsidRPr="003C1F0C">
        <w:t>h</w:t>
      </w:r>
      <w:r w:rsidR="00A82746" w:rsidRPr="003C1F0C">
        <w:t>aving productive interactions with us, including a willingness to act on our feedback and respond to complaints and queries from your customers</w:t>
      </w:r>
    </w:p>
    <w:p w14:paraId="5576C16F" w14:textId="7647E7A8" w:rsidR="00A82746" w:rsidRPr="003C1F0C" w:rsidRDefault="00623201" w:rsidP="00A82746">
      <w:pPr>
        <w:pStyle w:val="ListBullet"/>
      </w:pPr>
      <w:r w:rsidRPr="003C1F0C">
        <w:t>a</w:t>
      </w:r>
      <w:r w:rsidR="00A82746" w:rsidRPr="003C1F0C">
        <w:t xml:space="preserve"> </w:t>
      </w:r>
      <w:r w:rsidR="00AD557B" w:rsidRPr="003C1F0C">
        <w:t>constructive</w:t>
      </w:r>
      <w:r w:rsidR="00A82746" w:rsidRPr="003C1F0C">
        <w:t xml:space="preserve"> response to auditor recommendations that demonstrates you have appropriately considered </w:t>
      </w:r>
      <w:r w:rsidR="005A0559" w:rsidRPr="003C1F0C">
        <w:t xml:space="preserve">risks </w:t>
      </w:r>
      <w:r w:rsidR="00EE1C50" w:rsidRPr="003C1F0C">
        <w:t xml:space="preserve">and addressed </w:t>
      </w:r>
      <w:r w:rsidR="00A82746" w:rsidRPr="003C1F0C">
        <w:t>the recommendations</w:t>
      </w:r>
      <w:r w:rsidR="005A0559" w:rsidRPr="003C1F0C">
        <w:t>.</w:t>
      </w:r>
      <w:r w:rsidR="00A82746" w:rsidRPr="003C1F0C">
        <w:t xml:space="preserve"> </w:t>
      </w:r>
    </w:p>
    <w:p w14:paraId="3CAE8D57" w14:textId="33A6D906" w:rsidR="00143640" w:rsidRPr="003C1F0C" w:rsidRDefault="00DA3297" w:rsidP="0034355C">
      <w:pPr>
        <w:pStyle w:val="Heading2"/>
      </w:pPr>
      <w:r w:rsidRPr="003C1F0C">
        <w:t>We make all decisions on a case-by-case basis</w:t>
      </w:r>
      <w:r w:rsidR="00143640" w:rsidRPr="003C1F0C">
        <w:t xml:space="preserve"> </w:t>
      </w:r>
    </w:p>
    <w:p w14:paraId="0EC9838D" w14:textId="1B448E50" w:rsidR="00143640" w:rsidRPr="003C1F0C" w:rsidRDefault="00BC25A6" w:rsidP="00F525B1">
      <w:pPr>
        <w:pStyle w:val="BodyText"/>
      </w:pPr>
      <w:r w:rsidRPr="003C1F0C">
        <w:t>W</w:t>
      </w:r>
      <w:r w:rsidR="00143640" w:rsidRPr="003C1F0C">
        <w:t xml:space="preserve">e will </w:t>
      </w:r>
      <w:r w:rsidR="003D61CD" w:rsidRPr="003C1F0C">
        <w:t xml:space="preserve">approve your application </w:t>
      </w:r>
      <w:r w:rsidR="00143640" w:rsidRPr="003C1F0C">
        <w:t xml:space="preserve">if we are satisfied the information </w:t>
      </w:r>
      <w:r w:rsidR="004640B0" w:rsidRPr="003C1F0C">
        <w:t xml:space="preserve">you </w:t>
      </w:r>
      <w:r w:rsidR="00143640" w:rsidRPr="003C1F0C">
        <w:t xml:space="preserve">provided supports the request, the compliance risks are low and properly managed, and </w:t>
      </w:r>
      <w:r w:rsidR="00B21BC7" w:rsidRPr="003C1F0C">
        <w:t>you have</w:t>
      </w:r>
      <w:r w:rsidR="00143640" w:rsidRPr="003C1F0C">
        <w:t xml:space="preserve"> a positive and productive approach to compliance (as described above). </w:t>
      </w:r>
    </w:p>
    <w:p w14:paraId="74CEC36D" w14:textId="5FF1F733" w:rsidR="00143640" w:rsidRPr="003C1F0C" w:rsidRDefault="00143640" w:rsidP="00F525B1">
      <w:pPr>
        <w:pStyle w:val="BodyText"/>
      </w:pPr>
      <w:r w:rsidRPr="003C1F0C">
        <w:lastRenderedPageBreak/>
        <w:t xml:space="preserve">We make all decisions on a case-by-case basis to ensure we appropriately manage the risk of improper certificate creation. This may mean we do not grant your application or we give you a lower </w:t>
      </w:r>
      <w:r w:rsidR="00B21BC7" w:rsidRPr="003C1F0C">
        <w:t xml:space="preserve">certificate creation </w:t>
      </w:r>
      <w:r w:rsidRPr="003C1F0C">
        <w:t xml:space="preserve">limit than </w:t>
      </w:r>
      <w:r w:rsidR="00A65A1F" w:rsidRPr="003C1F0C">
        <w:t>requested</w:t>
      </w:r>
      <w:r w:rsidRPr="003C1F0C">
        <w:t xml:space="preserve">. We have broad discretion to apply the appropriate measure, or suite of measures, in any given case. No matter the outcome of your application, we will provide the reasons for our decision. </w:t>
      </w:r>
    </w:p>
    <w:p w14:paraId="4AC11275" w14:textId="05591074" w:rsidR="00E97425" w:rsidRPr="003C1F0C" w:rsidRDefault="00D97179" w:rsidP="00D97179">
      <w:pPr>
        <w:pStyle w:val="Heading1"/>
      </w:pPr>
      <w:r w:rsidRPr="003C1F0C">
        <w:t>How we set conditions</w:t>
      </w:r>
      <w:r w:rsidR="00D3035F" w:rsidRPr="003C1F0C">
        <w:t xml:space="preserve"> and certificate limits</w:t>
      </w:r>
    </w:p>
    <w:p w14:paraId="0D859E29" w14:textId="62485F52" w:rsidR="005F2936" w:rsidRPr="003C1F0C" w:rsidRDefault="0034565D" w:rsidP="00F525B1">
      <w:pPr>
        <w:pStyle w:val="BodyText"/>
        <w:rPr>
          <w:rStyle w:val="normaltextrun"/>
          <w:shd w:val="clear" w:color="auto" w:fill="FFFFFF"/>
        </w:rPr>
      </w:pPr>
      <w:r w:rsidRPr="003C1F0C">
        <w:rPr>
          <w:rStyle w:val="normaltextrun"/>
          <w:shd w:val="clear" w:color="auto" w:fill="FFFFFF"/>
        </w:rPr>
        <w:t xml:space="preserve">There is no single approach to how we set audit conditions and certificate limits. We recognise there may be circumstances that require something different. This is why we make decisions on a </w:t>
      </w:r>
      <w:r w:rsidR="00A713C4" w:rsidRPr="003C1F0C">
        <w:rPr>
          <w:rStyle w:val="normaltextrun"/>
          <w:shd w:val="clear" w:color="auto" w:fill="FFFFFF"/>
        </w:rPr>
        <w:t>case-by-case</w:t>
      </w:r>
      <w:r w:rsidRPr="003C1F0C">
        <w:rPr>
          <w:rStyle w:val="normaltextrun"/>
          <w:shd w:val="clear" w:color="auto" w:fill="FFFFFF"/>
        </w:rPr>
        <w:t xml:space="preserve"> basis so we can apply the appropriate measures or suite of measures in any given case. </w:t>
      </w:r>
      <w:r w:rsidR="00144E98" w:rsidRPr="003C1F0C">
        <w:rPr>
          <w:rStyle w:val="normaltextrun"/>
          <w:shd w:val="clear" w:color="auto" w:fill="FFFFFF"/>
        </w:rPr>
        <w:t>The guidance below is intended to help ACPs understand the different approaches that we may take.</w:t>
      </w:r>
    </w:p>
    <w:p w14:paraId="2B3BB31E" w14:textId="1BF556AF" w:rsidR="00144E98" w:rsidRPr="003C1F0C" w:rsidRDefault="00144E98" w:rsidP="00144E98">
      <w:pPr>
        <w:pStyle w:val="Heading2"/>
      </w:pPr>
      <w:r w:rsidRPr="003C1F0C">
        <w:t>Certificate</w:t>
      </w:r>
      <w:r w:rsidR="00753013" w:rsidRPr="003C1F0C">
        <w:t xml:space="preserve"> creation</w:t>
      </w:r>
      <w:r w:rsidRPr="003C1F0C">
        <w:t xml:space="preserve"> limit</w:t>
      </w:r>
      <w:r w:rsidR="00753013" w:rsidRPr="003C1F0C">
        <w:t>s</w:t>
      </w:r>
      <w:r w:rsidRPr="003C1F0C">
        <w:t xml:space="preserve"> may change over time</w:t>
      </w:r>
    </w:p>
    <w:p w14:paraId="67689C8F" w14:textId="7FA1A87D" w:rsidR="00BA4945" w:rsidRPr="003C1F0C" w:rsidRDefault="00F83500" w:rsidP="00F525B1">
      <w:pPr>
        <w:pStyle w:val="BodyText"/>
      </w:pPr>
      <w:r w:rsidRPr="003C1F0C">
        <w:rPr>
          <w:rStyle w:val="normaltextrun"/>
          <w:shd w:val="clear" w:color="auto" w:fill="FFFFFF"/>
        </w:rPr>
        <w:t>N</w:t>
      </w:r>
      <w:r w:rsidR="001E1D6F" w:rsidRPr="003C1F0C">
        <w:rPr>
          <w:rStyle w:val="normaltextrun"/>
          <w:shd w:val="clear" w:color="auto" w:fill="FFFFFF"/>
        </w:rPr>
        <w:t>ew</w:t>
      </w:r>
      <w:r w:rsidR="00143640" w:rsidRPr="003C1F0C">
        <w:rPr>
          <w:rStyle w:val="normaltextrun"/>
          <w:shd w:val="clear" w:color="auto" w:fill="FFFFFF"/>
        </w:rPr>
        <w:t xml:space="preserve"> </w:t>
      </w:r>
      <w:r w:rsidR="00143640" w:rsidRPr="003C1F0C">
        <w:t>ACP</w:t>
      </w:r>
      <w:r w:rsidRPr="003C1F0C">
        <w:t>s</w:t>
      </w:r>
      <w:r w:rsidR="00143640" w:rsidRPr="003C1F0C">
        <w:t xml:space="preserve"> normally </w:t>
      </w:r>
      <w:r w:rsidR="007B201B" w:rsidRPr="003C1F0C">
        <w:t xml:space="preserve">start with pre-registration audit conditions and </w:t>
      </w:r>
      <w:r w:rsidR="00750777" w:rsidRPr="003C1F0C">
        <w:t xml:space="preserve">change </w:t>
      </w:r>
      <w:r w:rsidR="007B201B" w:rsidRPr="003C1F0C">
        <w:t xml:space="preserve">to periodic audit conditions </w:t>
      </w:r>
      <w:r w:rsidR="00E15E25" w:rsidRPr="003C1F0C">
        <w:t xml:space="preserve">with a certificate creation limit </w:t>
      </w:r>
      <w:r w:rsidR="00767A0A" w:rsidRPr="003C1F0C">
        <w:t xml:space="preserve">after </w:t>
      </w:r>
      <w:r w:rsidR="00DC01EE" w:rsidRPr="003C1F0C">
        <w:t xml:space="preserve">completing </w:t>
      </w:r>
      <w:r w:rsidR="007A781A" w:rsidRPr="003C1F0C">
        <w:t>an audit</w:t>
      </w:r>
      <w:r w:rsidR="007B201B" w:rsidRPr="003C1F0C">
        <w:t>.</w:t>
      </w:r>
      <w:r w:rsidR="008B671C" w:rsidRPr="003C1F0C">
        <w:t xml:space="preserve"> The unaudited certificate</w:t>
      </w:r>
      <w:r w:rsidR="00E15E25" w:rsidRPr="003C1F0C">
        <w:t xml:space="preserve"> creation</w:t>
      </w:r>
      <w:r w:rsidR="008B671C" w:rsidRPr="003C1F0C">
        <w:t xml:space="preserve"> limit may </w:t>
      </w:r>
      <w:r w:rsidR="00E15E25" w:rsidRPr="003C1F0C">
        <w:t>be amended</w:t>
      </w:r>
      <w:r w:rsidR="00E43E14" w:rsidRPr="003C1F0C">
        <w:t xml:space="preserve"> </w:t>
      </w:r>
      <w:r w:rsidR="008B671C" w:rsidRPr="003C1F0C">
        <w:t>over time.</w:t>
      </w:r>
      <w:r w:rsidR="00900AA6" w:rsidRPr="003C1F0C">
        <w:t xml:space="preserve"> </w:t>
      </w:r>
      <w:r w:rsidR="00D43D9A" w:rsidRPr="003C1F0C">
        <w:t>Figure</w:t>
      </w:r>
      <w:r w:rsidR="00E43E14" w:rsidRPr="003C1F0C">
        <w:t> </w:t>
      </w:r>
      <w:r w:rsidR="00D43D9A" w:rsidRPr="003C1F0C">
        <w:t xml:space="preserve">1 demonstrates </w:t>
      </w:r>
      <w:r w:rsidR="00642D04" w:rsidRPr="003C1F0C">
        <w:t>this</w:t>
      </w:r>
      <w:r w:rsidR="6943CA8C" w:rsidRPr="003C1F0C">
        <w:t xml:space="preserve"> </w:t>
      </w:r>
      <w:r w:rsidR="00670DF3" w:rsidRPr="003C1F0C">
        <w:t>change</w:t>
      </w:r>
      <w:r w:rsidR="00AC0B96" w:rsidRPr="003C1F0C">
        <w:t xml:space="preserve"> for an ESS accreditation</w:t>
      </w:r>
      <w:r w:rsidR="00D43D9A" w:rsidRPr="003C1F0C">
        <w:t>.</w:t>
      </w:r>
    </w:p>
    <w:p w14:paraId="3A12F42B" w14:textId="77777777" w:rsidR="008E2A3A" w:rsidRPr="003C1F0C" w:rsidRDefault="00C47B2F" w:rsidP="008E2A3A">
      <w:pPr>
        <w:pStyle w:val="Caption"/>
      </w:pPr>
      <w:sdt>
        <w:sdtPr>
          <w:id w:val="-55865896"/>
          <w:placeholder>
            <w:docPart w:val="BD068B8936DC4AA48FAA8250544E676A"/>
          </w:placeholder>
          <w:docPartList>
            <w:docPartGallery w:val="AutoText"/>
            <w:docPartCategory w:val="Table Captions"/>
          </w:docPartList>
        </w:sdtPr>
        <w:sdtEndPr/>
        <w:sdtContent>
          <w:r w:rsidR="008E2A3A" w:rsidRPr="003C1F0C">
            <w:t>Figure 1</w:t>
          </w:r>
        </w:sdtContent>
      </w:sdt>
      <w:r w:rsidR="008E2A3A" w:rsidRPr="003C1F0C">
        <w:t xml:space="preserve"> How conditions may change over time </w:t>
      </w:r>
    </w:p>
    <w:p w14:paraId="042DE69F" w14:textId="7EAED006" w:rsidR="008E2A3A" w:rsidRPr="003C1F0C" w:rsidRDefault="004D72E7" w:rsidP="008E2A3A">
      <w:pPr>
        <w:pStyle w:val="BodyText"/>
      </w:pPr>
      <w:r w:rsidRPr="003C1F0C">
        <w:rPr>
          <w:noProof/>
        </w:rPr>
        <mc:AlternateContent>
          <mc:Choice Requires="wpg">
            <w:drawing>
              <wp:inline distT="0" distB="0" distL="0" distR="0" wp14:anchorId="3A6E01B3" wp14:editId="71E2C5F7">
                <wp:extent cx="5741083" cy="684000"/>
                <wp:effectExtent l="0" t="0" r="0" b="1905"/>
                <wp:docPr id="10" name="Group 10"/>
                <wp:cNvGraphicFramePr/>
                <a:graphic xmlns:a="http://schemas.openxmlformats.org/drawingml/2006/main">
                  <a:graphicData uri="http://schemas.microsoft.com/office/word/2010/wordprocessingGroup">
                    <wpg:wgp>
                      <wpg:cNvGrpSpPr/>
                      <wpg:grpSpPr>
                        <a:xfrm>
                          <a:off x="0" y="0"/>
                          <a:ext cx="5741083" cy="684000"/>
                          <a:chOff x="0" y="0"/>
                          <a:chExt cx="5741083" cy="684000"/>
                        </a:xfrm>
                      </wpg:grpSpPr>
                      <wps:wsp>
                        <wps:cNvPr id="11" name="Arrow: Pentagon 11"/>
                        <wps:cNvSpPr/>
                        <wps:spPr>
                          <a:xfrm>
                            <a:off x="0" y="0"/>
                            <a:ext cx="1188000" cy="684000"/>
                          </a:xfrm>
                          <a:prstGeom prst="homePlate">
                            <a:avLst>
                              <a:gd name="adj" fmla="val 50841"/>
                            </a:avLst>
                          </a:prstGeom>
                          <a:solidFill>
                            <a:srgbClr val="C6CDD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Arrow: Chevron 12"/>
                        <wps:cNvSpPr/>
                        <wps:spPr>
                          <a:xfrm>
                            <a:off x="933015" y="0"/>
                            <a:ext cx="2484000" cy="684000"/>
                          </a:xfrm>
                          <a:prstGeom prst="chevron">
                            <a:avLst/>
                          </a:prstGeom>
                          <a:solidFill>
                            <a:srgbClr val="7287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Arrow: Chevron 13"/>
                        <wps:cNvSpPr/>
                        <wps:spPr>
                          <a:xfrm>
                            <a:off x="3149083" y="0"/>
                            <a:ext cx="2592000" cy="684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 Placeholder 13"/>
                        <wps:cNvSpPr txBox="1">
                          <a:spLocks/>
                        </wps:cNvSpPr>
                        <wps:spPr bwMode="auto">
                          <a:xfrm>
                            <a:off x="9028" y="29097"/>
                            <a:ext cx="1070355" cy="62089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wps:spPr>
                        <wps:txbx>
                          <w:txbxContent>
                            <w:p w14:paraId="64A5DEAD" w14:textId="77777777" w:rsidR="004D72E7" w:rsidRDefault="004D72E7" w:rsidP="004D72E7">
                              <w:pPr>
                                <w:rPr>
                                  <w:rFonts w:cstheme="minorBidi"/>
                                  <w:color w:val="011D4B" w:themeColor="text2"/>
                                  <w:kern w:val="24"/>
                                  <w:sz w:val="18"/>
                                  <w:szCs w:val="18"/>
                                </w:rPr>
                              </w:pPr>
                              <w:r>
                                <w:rPr>
                                  <w:rFonts w:cstheme="minorBidi"/>
                                  <w:color w:val="011D4B" w:themeColor="text2"/>
                                  <w:kern w:val="24"/>
                                  <w:sz w:val="18"/>
                                  <w:szCs w:val="18"/>
                                </w:rPr>
                                <w:t>Pre-registration</w:t>
                              </w:r>
                            </w:p>
                          </w:txbxContent>
                        </wps:txbx>
                        <wps:bodyPr vert="horz" wrap="square" lIns="91440" tIns="45720" rIns="91440" bIns="45720" numCol="1" anchor="ctr" anchorCtr="0" compatLnSpc="1">
                          <a:prstTxWarp prst="textNoShape">
                            <a:avLst/>
                          </a:prstTxWarp>
                        </wps:bodyPr>
                      </wps:wsp>
                      <wps:wsp>
                        <wps:cNvPr id="15" name="Text Placeholder 13"/>
                        <wps:cNvSpPr txBox="1">
                          <a:spLocks/>
                        </wps:cNvSpPr>
                        <wps:spPr bwMode="auto">
                          <a:xfrm>
                            <a:off x="1260062" y="9193"/>
                            <a:ext cx="1993612" cy="62089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wps:spPr>
                        <wps:txbx>
                          <w:txbxContent>
                            <w:p w14:paraId="4A5C7A66" w14:textId="77777777" w:rsidR="004D72E7" w:rsidRDefault="004D72E7" w:rsidP="000F0E9A">
                              <w:pPr>
                                <w:spacing w:after="80"/>
                                <w:rPr>
                                  <w:rFonts w:cstheme="minorBidi"/>
                                  <w:color w:val="FFFFFF" w:themeColor="background1"/>
                                  <w:kern w:val="24"/>
                                  <w:sz w:val="18"/>
                                  <w:szCs w:val="18"/>
                                </w:rPr>
                              </w:pPr>
                              <w:r>
                                <w:rPr>
                                  <w:rFonts w:cstheme="minorBidi"/>
                                  <w:color w:val="FFFFFF" w:themeColor="background1"/>
                                  <w:kern w:val="24"/>
                                  <w:sz w:val="18"/>
                                  <w:szCs w:val="18"/>
                                </w:rPr>
                                <w:t>Periodic with annual audits</w:t>
                              </w:r>
                            </w:p>
                            <w:p w14:paraId="58D075F1" w14:textId="42A4220A" w:rsidR="004D72E7" w:rsidRDefault="004D72E7" w:rsidP="004D72E7">
                              <w:pPr>
                                <w:rPr>
                                  <w:rFonts w:cstheme="minorBidi"/>
                                  <w:color w:val="FFFFFF" w:themeColor="background1"/>
                                  <w:kern w:val="24"/>
                                  <w:sz w:val="18"/>
                                  <w:szCs w:val="18"/>
                                </w:rPr>
                              </w:pPr>
                              <w:r>
                                <w:rPr>
                                  <w:rFonts w:cstheme="minorBidi"/>
                                  <w:color w:val="FFFFFF" w:themeColor="background1"/>
                                  <w:kern w:val="24"/>
                                  <w:sz w:val="18"/>
                                  <w:szCs w:val="18"/>
                                </w:rPr>
                                <w:t xml:space="preserve">Certificate limit up to </w:t>
                              </w:r>
                              <w:r>
                                <w:rPr>
                                  <w:rFonts w:cstheme="minorBidi"/>
                                  <w:color w:val="FFFFFF" w:themeColor="background1"/>
                                  <w:kern w:val="24"/>
                                  <w:sz w:val="18"/>
                                  <w:szCs w:val="18"/>
                                </w:rPr>
                                <w:br/>
                                <w:t>200,000 ESCs</w:t>
                              </w:r>
                            </w:p>
                          </w:txbxContent>
                        </wps:txbx>
                        <wps:bodyPr vert="horz" wrap="square" lIns="91440" tIns="45720" rIns="91440" bIns="45720" numCol="1" anchor="ctr" anchorCtr="0" compatLnSpc="1">
                          <a:prstTxWarp prst="textNoShape">
                            <a:avLst/>
                          </a:prstTxWarp>
                        </wps:bodyPr>
                      </wps:wsp>
                      <wps:wsp>
                        <wps:cNvPr id="16" name="Text Placeholder 13"/>
                        <wps:cNvSpPr txBox="1">
                          <a:spLocks/>
                        </wps:cNvSpPr>
                        <wps:spPr bwMode="auto">
                          <a:xfrm>
                            <a:off x="3497485" y="9190"/>
                            <a:ext cx="2035156" cy="6408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rto="http://schemas.microsoft.com/office/word/2006/arto" xmlns:p="http://schemas.openxmlformats.org/presentationml/2006/main" xmlns="" xmlns:a14="http://schemas.microsoft.com/office/drawing/2010/main" xmlns:lc="http://schemas.openxmlformats.org/drawingml/2006/lockedCanvas">
                                <a:effectLst>
                                  <a:outerShdw dist="35921" dir="2700000" algn="ctr" rotWithShape="0">
                                    <a:schemeClr val="bg2"/>
                                  </a:outerShdw>
                                </a:effectLst>
                              </a14:hiddenEffects>
                            </a:ext>
                          </a:extLst>
                        </wps:spPr>
                        <wps:txbx>
                          <w:txbxContent>
                            <w:p w14:paraId="5049850D" w14:textId="77777777" w:rsidR="004D72E7" w:rsidRDefault="004D72E7" w:rsidP="000F0E9A">
                              <w:pPr>
                                <w:spacing w:after="80"/>
                                <w:rPr>
                                  <w:rFonts w:cstheme="minorBidi"/>
                                  <w:color w:val="FFFFFF" w:themeColor="background1"/>
                                  <w:kern w:val="24"/>
                                  <w:sz w:val="18"/>
                                  <w:szCs w:val="18"/>
                                </w:rPr>
                              </w:pPr>
                              <w:r>
                                <w:rPr>
                                  <w:rFonts w:cstheme="minorBidi"/>
                                  <w:color w:val="FFFFFF" w:themeColor="background1"/>
                                  <w:kern w:val="24"/>
                                  <w:sz w:val="18"/>
                                  <w:szCs w:val="18"/>
                                </w:rPr>
                                <w:t>Periodic with multiple audits a year</w:t>
                              </w:r>
                            </w:p>
                            <w:p w14:paraId="2F823025" w14:textId="77777777" w:rsidR="004D72E7" w:rsidRDefault="004D72E7" w:rsidP="004D72E7">
                              <w:pPr>
                                <w:rPr>
                                  <w:rFonts w:cstheme="minorBidi"/>
                                  <w:color w:val="FFFFFF" w:themeColor="background1"/>
                                  <w:kern w:val="24"/>
                                  <w:sz w:val="18"/>
                                  <w:szCs w:val="18"/>
                                </w:rPr>
                              </w:pPr>
                              <w:r>
                                <w:rPr>
                                  <w:rFonts w:cstheme="minorBidi"/>
                                  <w:color w:val="FFFFFF" w:themeColor="background1"/>
                                  <w:kern w:val="24"/>
                                  <w:sz w:val="18"/>
                                  <w:szCs w:val="18"/>
                                </w:rPr>
                                <w:t xml:space="preserve">Certificate limit set on a </w:t>
                              </w:r>
                            </w:p>
                            <w:p w14:paraId="307DCEEA" w14:textId="77777777" w:rsidR="004D72E7" w:rsidRDefault="004D72E7" w:rsidP="004D72E7">
                              <w:pPr>
                                <w:rPr>
                                  <w:rFonts w:cstheme="minorBidi"/>
                                  <w:color w:val="FFFFFF" w:themeColor="background1"/>
                                  <w:kern w:val="24"/>
                                  <w:sz w:val="18"/>
                                  <w:szCs w:val="18"/>
                                </w:rPr>
                              </w:pPr>
                              <w:r>
                                <w:rPr>
                                  <w:rFonts w:cstheme="minorBidi"/>
                                  <w:color w:val="FFFFFF" w:themeColor="background1"/>
                                  <w:kern w:val="24"/>
                                  <w:sz w:val="18"/>
                                  <w:szCs w:val="18"/>
                                </w:rPr>
                                <w:t>case-by-case basis</w:t>
                              </w:r>
                            </w:p>
                          </w:txbxContent>
                        </wps:txbx>
                        <wps:bodyPr vert="horz" wrap="square" lIns="91440" tIns="45720" rIns="91440" bIns="45720" numCol="1" anchor="ctr" anchorCtr="0" compatLnSpc="1">
                          <a:prstTxWarp prst="textNoShape">
                            <a:avLst/>
                          </a:prstTxWarp>
                        </wps:bodyPr>
                      </wps:wsp>
                    </wpg:wgp>
                  </a:graphicData>
                </a:graphic>
              </wp:inline>
            </w:drawing>
          </mc:Choice>
          <mc:Fallback>
            <w:pict>
              <v:group w14:anchorId="3A6E01B3" id="Group 10" o:spid="_x0000_s1026" style="width:452.05pt;height:53.85pt;mso-position-horizontal-relative:char;mso-position-vertical-relative:line" coordsize="5741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1" o:spid="_x0000_s1027" type="#_x0000_t15" style="position:absolute;width:1188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" adj="15277" fillcolor="#c6cdd7" stroked="f" strokeweight="2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2" o:spid="_x0000_s1028" type="#_x0000_t55" style="position:absolute;left:9330;width:2484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" adj="18626" fillcolor="#7287a6" stroked="f" strokeweight="2pt"/>
                <v:shape id="Arrow: Chevron 13" o:spid="_x0000_s1029" type="#_x0000_t55" style="position:absolute;left:31490;width:25920;height:6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" adj="18750" fillcolor="#1c355e [3204]" stroked="f" strokeweight="2pt"/>
                <v:shapetype id="_x0000_t202" coordsize="21600,21600" o:spt="202" path="m,l,21600r21600,l21600,xe">
                  <v:stroke joinstyle="miter"/>
                  <v:path gradientshapeok="t" o:connecttype="rect"/>
                </v:shapetype>
                <v:shape id="Text Placeholder 13" o:spid="_x0000_s1030" type="#_x0000_t202" style="position:absolute;left:90;top:290;width:10703;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snwQAAANsAAAAPAAAAZHJzL2Rvd25yZXYueG1sRE/dasIw&#10;FL4f+A7hCN4Mm06G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NcPqyfBAAAA2wAAAA8AAAAA&#10;AAAAAAAAAAAABwIAAGRycy9kb3ducmV2LnhtbFBLBQYAAAAAAwADALcAAAD1AgAAAAA=&#10;" filled="f" stroked="f">
                  <v:textbox>
                    <w:txbxContent>
                      <w:p w14:paraId="64A5DEAD" w14:textId="77777777" w:rsidR="004D72E7" w:rsidRDefault="004D72E7" w:rsidP="004D72E7">
                        <w:pPr>
                          <w:rPr>
                            <w:rFonts w:cstheme="minorBidi"/>
                            <w:color w:val="011D4B" w:themeColor="text2"/>
                            <w:kern w:val="24"/>
                            <w:sz w:val="18"/>
                            <w:szCs w:val="18"/>
                          </w:rPr>
                        </w:pPr>
                        <w:r>
                          <w:rPr>
                            <w:rFonts w:cstheme="minorBidi"/>
                            <w:color w:val="011D4B" w:themeColor="text2"/>
                            <w:kern w:val="24"/>
                            <w:sz w:val="18"/>
                            <w:szCs w:val="18"/>
                          </w:rPr>
                          <w:t>Pre-registration</w:t>
                        </w:r>
                      </w:p>
                    </w:txbxContent>
                  </v:textbox>
                </v:shape>
                <v:shape id="Text Placeholder 13" o:spid="_x0000_s1031" type="#_x0000_t202" style="position:absolute;left:12600;top:91;width:19936;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68wQAAANsAAAAPAAAAZHJzL2Rvd25yZXYueG1sRE/dasIw&#10;FL4f+A7hCN4Mm06Y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LhDDrzBAAAA2wAAAA8AAAAA&#10;AAAAAAAAAAAABwIAAGRycy9kb3ducmV2LnhtbFBLBQYAAAAAAwADALcAAAD1AgAAAAA=&#10;" filled="f" stroked="f">
                  <v:textbox>
                    <w:txbxContent>
                      <w:p w14:paraId="4A5C7A66" w14:textId="77777777" w:rsidR="004D72E7" w:rsidRDefault="004D72E7" w:rsidP="000F0E9A">
                        <w:pPr>
                          <w:spacing w:after="80"/>
                          <w:rPr>
                            <w:rFonts w:cstheme="minorBidi"/>
                            <w:color w:val="FFFFFF" w:themeColor="background1"/>
                            <w:kern w:val="24"/>
                            <w:sz w:val="18"/>
                            <w:szCs w:val="18"/>
                          </w:rPr>
                        </w:pPr>
                        <w:r>
                          <w:rPr>
                            <w:rFonts w:cstheme="minorBidi"/>
                            <w:color w:val="FFFFFF" w:themeColor="background1"/>
                            <w:kern w:val="24"/>
                            <w:sz w:val="18"/>
                            <w:szCs w:val="18"/>
                          </w:rPr>
                          <w:t>Periodic with annual audits</w:t>
                        </w:r>
                      </w:p>
                      <w:p w14:paraId="58D075F1" w14:textId="42A4220A" w:rsidR="004D72E7" w:rsidRDefault="004D72E7" w:rsidP="004D72E7">
                        <w:pPr>
                          <w:rPr>
                            <w:rFonts w:cstheme="minorBidi"/>
                            <w:color w:val="FFFFFF" w:themeColor="background1"/>
                            <w:kern w:val="24"/>
                            <w:sz w:val="18"/>
                            <w:szCs w:val="18"/>
                          </w:rPr>
                        </w:pPr>
                        <w:r>
                          <w:rPr>
                            <w:rFonts w:cstheme="minorBidi"/>
                            <w:color w:val="FFFFFF" w:themeColor="background1"/>
                            <w:kern w:val="24"/>
                            <w:sz w:val="18"/>
                            <w:szCs w:val="18"/>
                          </w:rPr>
                          <w:t xml:space="preserve">Certificate limit up to </w:t>
                        </w:r>
                        <w:r>
                          <w:rPr>
                            <w:rFonts w:cstheme="minorBidi"/>
                            <w:color w:val="FFFFFF" w:themeColor="background1"/>
                            <w:kern w:val="24"/>
                            <w:sz w:val="18"/>
                            <w:szCs w:val="18"/>
                          </w:rPr>
                          <w:br/>
                          <w:t>200,000 ESCs</w:t>
                        </w:r>
                      </w:p>
                    </w:txbxContent>
                  </v:textbox>
                </v:shape>
                <v:shape id="Text Placeholder 13" o:spid="_x0000_s1032" type="#_x0000_t202" style="position:absolute;left:34974;top:91;width:20352;height:6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" filled="f" stroked="f">
                  <v:textbox>
                    <w:txbxContent>
                      <w:p w14:paraId="5049850D" w14:textId="77777777" w:rsidR="004D72E7" w:rsidRDefault="004D72E7" w:rsidP="000F0E9A">
                        <w:pPr>
                          <w:spacing w:after="80"/>
                          <w:rPr>
                            <w:rFonts w:cstheme="minorBidi"/>
                            <w:color w:val="FFFFFF" w:themeColor="background1"/>
                            <w:kern w:val="24"/>
                            <w:sz w:val="18"/>
                            <w:szCs w:val="18"/>
                          </w:rPr>
                        </w:pPr>
                        <w:r>
                          <w:rPr>
                            <w:rFonts w:cstheme="minorBidi"/>
                            <w:color w:val="FFFFFF" w:themeColor="background1"/>
                            <w:kern w:val="24"/>
                            <w:sz w:val="18"/>
                            <w:szCs w:val="18"/>
                          </w:rPr>
                          <w:t>Periodic with multiple audits a year</w:t>
                        </w:r>
                      </w:p>
                      <w:p w14:paraId="2F823025" w14:textId="77777777" w:rsidR="004D72E7" w:rsidRDefault="004D72E7" w:rsidP="004D72E7">
                        <w:pPr>
                          <w:rPr>
                            <w:rFonts w:cstheme="minorBidi"/>
                            <w:color w:val="FFFFFF" w:themeColor="background1"/>
                            <w:kern w:val="24"/>
                            <w:sz w:val="18"/>
                            <w:szCs w:val="18"/>
                          </w:rPr>
                        </w:pPr>
                        <w:r>
                          <w:rPr>
                            <w:rFonts w:cstheme="minorBidi"/>
                            <w:color w:val="FFFFFF" w:themeColor="background1"/>
                            <w:kern w:val="24"/>
                            <w:sz w:val="18"/>
                            <w:szCs w:val="18"/>
                          </w:rPr>
                          <w:t xml:space="preserve">Certificate limit set on a </w:t>
                        </w:r>
                      </w:p>
                      <w:p w14:paraId="307DCEEA" w14:textId="77777777" w:rsidR="004D72E7" w:rsidRDefault="004D72E7" w:rsidP="004D72E7">
                        <w:pPr>
                          <w:rPr>
                            <w:rFonts w:cstheme="minorBidi"/>
                            <w:color w:val="FFFFFF" w:themeColor="background1"/>
                            <w:kern w:val="24"/>
                            <w:sz w:val="18"/>
                            <w:szCs w:val="18"/>
                          </w:rPr>
                        </w:pPr>
                        <w:r>
                          <w:rPr>
                            <w:rFonts w:cstheme="minorBidi"/>
                            <w:color w:val="FFFFFF" w:themeColor="background1"/>
                            <w:kern w:val="24"/>
                            <w:sz w:val="18"/>
                            <w:szCs w:val="18"/>
                          </w:rPr>
                          <w:t>case-by-case basis</w:t>
                        </w:r>
                      </w:p>
                    </w:txbxContent>
                  </v:textbox>
                </v:shape>
                <w10:anchorlock/>
              </v:group>
            </w:pict>
          </mc:Fallback>
        </mc:AlternateContent>
      </w:r>
    </w:p>
    <w:p w14:paraId="29706B35" w14:textId="67199538" w:rsidR="00A713C4" w:rsidRPr="003C1F0C" w:rsidRDefault="00BE0282" w:rsidP="00A713C4">
      <w:pPr>
        <w:pStyle w:val="Heading2"/>
      </w:pPr>
      <w:r w:rsidRPr="003C1F0C">
        <w:t>Changing</w:t>
      </w:r>
      <w:r w:rsidR="00A713C4" w:rsidRPr="003C1F0C">
        <w:t xml:space="preserve"> from pre-registration to periodic audit conditions </w:t>
      </w:r>
    </w:p>
    <w:p w14:paraId="464211D2" w14:textId="455FB4D4" w:rsidR="007F3F15" w:rsidRPr="003C1F0C" w:rsidRDefault="00A713C4" w:rsidP="000F0E9A">
      <w:pPr>
        <w:pStyle w:val="BodyText"/>
      </w:pPr>
      <w:r w:rsidRPr="003C1F0C">
        <w:t xml:space="preserve">If your accreditation starts with pre-registration audit conditions, we will </w:t>
      </w:r>
      <w:r w:rsidR="00052D5C" w:rsidRPr="003C1F0C">
        <w:t xml:space="preserve">generally </w:t>
      </w:r>
      <w:r w:rsidRPr="003C1F0C">
        <w:t>amend the audit conditions to periodic if your first audit is satisfactory</w:t>
      </w:r>
      <w:r w:rsidR="00ED3C76" w:rsidRPr="003C1F0C">
        <w:t>,</w:t>
      </w:r>
      <w:r w:rsidRPr="003C1F0C">
        <w:t xml:space="preserve"> there are no compliance issues</w:t>
      </w:r>
      <w:r w:rsidR="00027D3B" w:rsidRPr="003C1F0C">
        <w:t>,</w:t>
      </w:r>
      <w:r w:rsidR="00ED3C76" w:rsidRPr="003C1F0C">
        <w:t xml:space="preserve"> and you agree to the amendment</w:t>
      </w:r>
      <w:r w:rsidRPr="003C1F0C">
        <w:t xml:space="preserve">. </w:t>
      </w:r>
      <w:r w:rsidR="00BC1F25" w:rsidRPr="003C1F0C">
        <w:t>Y</w:t>
      </w:r>
      <w:r w:rsidRPr="003C1F0C">
        <w:t xml:space="preserve">ou do not need to apply for this change – it is something that we will </w:t>
      </w:r>
      <w:r w:rsidR="005A0A6E" w:rsidRPr="003C1F0C">
        <w:t>review</w:t>
      </w:r>
      <w:r w:rsidRPr="003C1F0C">
        <w:t xml:space="preserve"> as part of completing your first audit. In these cases, we will </w:t>
      </w:r>
      <w:r w:rsidR="00AC14F2" w:rsidRPr="003C1F0C">
        <w:t xml:space="preserve">generally </w:t>
      </w:r>
      <w:r w:rsidRPr="003C1F0C">
        <w:t>set the unaudited certificate limit to</w:t>
      </w:r>
      <w:r w:rsidR="00C96186" w:rsidRPr="003C1F0C">
        <w:t xml:space="preserve"> between</w:t>
      </w:r>
      <w:r w:rsidR="007F3F15" w:rsidRPr="003C1F0C">
        <w:t>:</w:t>
      </w:r>
    </w:p>
    <w:p w14:paraId="1742E23D" w14:textId="70457705" w:rsidR="00E8368D" w:rsidRPr="003C1F0C" w:rsidRDefault="007464D8" w:rsidP="00F525B1">
      <w:pPr>
        <w:pStyle w:val="ListBullet"/>
      </w:pPr>
      <w:r w:rsidRPr="003C1F0C">
        <w:t xml:space="preserve">10,000 </w:t>
      </w:r>
      <w:r w:rsidR="00721DF5" w:rsidRPr="003C1F0C">
        <w:t>and</w:t>
      </w:r>
      <w:r w:rsidR="003E7693" w:rsidRPr="003C1F0C">
        <w:t xml:space="preserve"> </w:t>
      </w:r>
      <w:r w:rsidR="00A713C4" w:rsidRPr="003C1F0C">
        <w:t>2</w:t>
      </w:r>
      <w:r w:rsidR="005902FB" w:rsidRPr="003C1F0C">
        <w:t>0</w:t>
      </w:r>
      <w:r w:rsidR="00A713C4" w:rsidRPr="003C1F0C">
        <w:t>,000 ESCs for an ESS accreditation</w:t>
      </w:r>
    </w:p>
    <w:p w14:paraId="5FF6E013" w14:textId="1A9225B0" w:rsidR="00E8368D" w:rsidRPr="003C1F0C" w:rsidRDefault="00721DF5" w:rsidP="00F525B1">
      <w:pPr>
        <w:pStyle w:val="ListBullet"/>
      </w:pPr>
      <w:r w:rsidRPr="003C1F0C">
        <w:t xml:space="preserve">100,000 </w:t>
      </w:r>
      <w:r w:rsidR="00E8368D" w:rsidRPr="003C1F0C">
        <w:t>and</w:t>
      </w:r>
      <w:r w:rsidRPr="003C1F0C">
        <w:t xml:space="preserve"> </w:t>
      </w:r>
      <w:r w:rsidR="00A713C4" w:rsidRPr="003C1F0C">
        <w:t>2</w:t>
      </w:r>
      <w:r w:rsidR="005902FB" w:rsidRPr="003C1F0C">
        <w:t>0</w:t>
      </w:r>
      <w:r w:rsidR="00A713C4" w:rsidRPr="003C1F0C">
        <w:t xml:space="preserve">0,000 PRCs for a PDRS </w:t>
      </w:r>
      <w:r w:rsidR="00E8368D" w:rsidRPr="003C1F0C">
        <w:t>Reducing Demand Using Efficiency (</w:t>
      </w:r>
      <w:r w:rsidR="00E8368D" w:rsidRPr="003C1F0C">
        <w:rPr>
          <w:b/>
          <w:bCs/>
        </w:rPr>
        <w:t>RDUE</w:t>
      </w:r>
      <w:r w:rsidR="00E8368D" w:rsidRPr="003C1F0C">
        <w:t xml:space="preserve">) </w:t>
      </w:r>
      <w:r w:rsidR="00A713C4" w:rsidRPr="003C1F0C">
        <w:t>accreditation</w:t>
      </w:r>
    </w:p>
    <w:p w14:paraId="544AD4F3" w14:textId="2DABE47C" w:rsidR="00E8368D" w:rsidRPr="00F4724F" w:rsidRDefault="00C96186" w:rsidP="00F525B1">
      <w:pPr>
        <w:pStyle w:val="ListBullet"/>
      </w:pPr>
      <w:r w:rsidRPr="00F4724F">
        <w:t xml:space="preserve">30,000 and </w:t>
      </w:r>
      <w:r w:rsidR="00A273B0" w:rsidRPr="00F4724F">
        <w:t>5</w:t>
      </w:r>
      <w:r w:rsidR="007F3F15" w:rsidRPr="00F4724F">
        <w:t>0</w:t>
      </w:r>
      <w:r w:rsidR="00E8368D" w:rsidRPr="00F4724F">
        <w:t xml:space="preserve">,000 PRCs for a PDRS </w:t>
      </w:r>
      <w:r w:rsidR="00164FFF" w:rsidRPr="00F4724F">
        <w:t>Store and Shift Capacity (</w:t>
      </w:r>
      <w:r w:rsidR="00164FFF" w:rsidRPr="00F4724F">
        <w:rPr>
          <w:b/>
          <w:bCs/>
        </w:rPr>
        <w:t>S</w:t>
      </w:r>
      <w:r w:rsidR="00F718F9" w:rsidRPr="00F4724F">
        <w:rPr>
          <w:b/>
          <w:bCs/>
        </w:rPr>
        <w:t>A</w:t>
      </w:r>
      <w:r w:rsidR="00164FFF" w:rsidRPr="00F4724F">
        <w:rPr>
          <w:b/>
          <w:bCs/>
        </w:rPr>
        <w:t>SC</w:t>
      </w:r>
      <w:r w:rsidR="00164FFF" w:rsidRPr="00F4724F">
        <w:t>) accreditation</w:t>
      </w:r>
      <w:r w:rsidR="00056675" w:rsidRPr="00F4724F">
        <w:rPr>
          <w:rStyle w:val="FootnoteReference"/>
        </w:rPr>
        <w:footnoteReference w:id="2"/>
      </w:r>
      <w:r w:rsidR="00E8368D" w:rsidRPr="00F4724F">
        <w:t xml:space="preserve"> </w:t>
      </w:r>
    </w:p>
    <w:p w14:paraId="5F71DF0F" w14:textId="393C8FF6" w:rsidR="0081443A" w:rsidRPr="003C1F0C" w:rsidRDefault="00056675" w:rsidP="003E4F5A">
      <w:pPr>
        <w:pStyle w:val="ListBullet"/>
      </w:pPr>
      <w:r w:rsidRPr="00F4724F">
        <w:lastRenderedPageBreak/>
        <w:t>300</w:t>
      </w:r>
      <w:r w:rsidR="00C96186" w:rsidRPr="00F4724F">
        <w:t xml:space="preserve">,000 and </w:t>
      </w:r>
      <w:r w:rsidRPr="00F4724F">
        <w:t>500</w:t>
      </w:r>
      <w:r w:rsidR="00E8368D" w:rsidRPr="00F4724F">
        <w:t>,000 PRCs</w:t>
      </w:r>
      <w:r w:rsidR="00E8368D" w:rsidRPr="003C1F0C">
        <w:t xml:space="preserve"> for a PDRS </w:t>
      </w:r>
      <w:r w:rsidR="00164FFF" w:rsidRPr="003C1F0C">
        <w:t>Household Annual Demand Response (</w:t>
      </w:r>
      <w:r w:rsidR="00164FFF" w:rsidRPr="003C1F0C">
        <w:rPr>
          <w:b/>
          <w:bCs/>
        </w:rPr>
        <w:t>HADR</w:t>
      </w:r>
      <w:r w:rsidR="00164FFF" w:rsidRPr="003C1F0C">
        <w:t xml:space="preserve">) </w:t>
      </w:r>
      <w:r w:rsidR="00E8368D" w:rsidRPr="003C1F0C">
        <w:t>accreditation.</w:t>
      </w:r>
    </w:p>
    <w:p w14:paraId="58CD8740" w14:textId="6F27763D" w:rsidR="00A713C4" w:rsidRPr="003C1F0C" w:rsidRDefault="006F5704" w:rsidP="0081443A">
      <w:pPr>
        <w:pStyle w:val="BodyText"/>
      </w:pPr>
      <w:r w:rsidRPr="003C1F0C">
        <w:t>This is not automatic</w:t>
      </w:r>
      <w:r w:rsidR="00732FEE" w:rsidRPr="003C1F0C">
        <w:t>. Y</w:t>
      </w:r>
      <w:r w:rsidR="00A713C4" w:rsidRPr="003C1F0C">
        <w:t>ou</w:t>
      </w:r>
      <w:r w:rsidR="00A713C4" w:rsidRPr="003C1F0C">
        <w:rPr>
          <w:rStyle w:val="normaltextrun"/>
          <w:shd w:val="clear" w:color="auto" w:fill="FFFFFF"/>
        </w:rPr>
        <w:t xml:space="preserve"> </w:t>
      </w:r>
      <w:r w:rsidRPr="003C1F0C">
        <w:rPr>
          <w:rStyle w:val="normaltextrun"/>
        </w:rPr>
        <w:t>can</w:t>
      </w:r>
      <w:r w:rsidR="00A713C4" w:rsidRPr="003C1F0C">
        <w:rPr>
          <w:rStyle w:val="normaltextrun"/>
          <w:shd w:val="clear" w:color="auto" w:fill="FFFFFF"/>
        </w:rPr>
        <w:t xml:space="preserve"> choose to stay on pre-registration audit condition</w:t>
      </w:r>
      <w:r w:rsidRPr="003C1F0C">
        <w:rPr>
          <w:rStyle w:val="normaltextrun"/>
          <w:shd w:val="clear" w:color="auto" w:fill="FFFFFF"/>
        </w:rPr>
        <w:t>s</w:t>
      </w:r>
      <w:r w:rsidR="00F83500" w:rsidRPr="003C1F0C">
        <w:rPr>
          <w:rStyle w:val="normaltextrun"/>
          <w:shd w:val="clear" w:color="auto" w:fill="FFFFFF"/>
        </w:rPr>
        <w:t xml:space="preserve"> or we may</w:t>
      </w:r>
      <w:r w:rsidR="00B576E3" w:rsidRPr="003C1F0C">
        <w:rPr>
          <w:rStyle w:val="normaltextrun"/>
          <w:shd w:val="clear" w:color="auto" w:fill="FFFFFF"/>
        </w:rPr>
        <w:t xml:space="preserve"> decide not to change your audit conditions</w:t>
      </w:r>
      <w:r w:rsidR="0025091B" w:rsidRPr="003C1F0C">
        <w:rPr>
          <w:rStyle w:val="normaltextrun"/>
          <w:shd w:val="clear" w:color="auto" w:fill="FFFFFF"/>
        </w:rPr>
        <w:t>.</w:t>
      </w:r>
    </w:p>
    <w:p w14:paraId="1CD39601" w14:textId="28213A60" w:rsidR="00A713C4" w:rsidRPr="003C1F0C" w:rsidRDefault="00F9641C" w:rsidP="00394C0A">
      <w:pPr>
        <w:pStyle w:val="Heading2"/>
      </w:pPr>
      <w:r w:rsidRPr="003C1F0C">
        <w:t>Increasing</w:t>
      </w:r>
      <w:r w:rsidR="00A713C4" w:rsidRPr="003C1F0C">
        <w:t xml:space="preserve"> </w:t>
      </w:r>
      <w:r w:rsidR="00A47EA0" w:rsidRPr="003C1F0C">
        <w:t>unaudited creation limits</w:t>
      </w:r>
      <w:r w:rsidR="00A713C4" w:rsidRPr="003C1F0C">
        <w:t xml:space="preserve"> </w:t>
      </w:r>
    </w:p>
    <w:p w14:paraId="0AC8EBDA" w14:textId="5A5B5CDE" w:rsidR="00B46839" w:rsidRPr="003C1F0C" w:rsidRDefault="00A42D6D" w:rsidP="0029066E">
      <w:pPr>
        <w:pStyle w:val="BodyText"/>
      </w:pPr>
      <w:r w:rsidRPr="003C1F0C">
        <w:t>If your audit conditions change from pre-registration to periodic, i</w:t>
      </w:r>
      <w:r w:rsidR="00144E98" w:rsidRPr="003C1F0C">
        <w:t xml:space="preserve">t is </w:t>
      </w:r>
      <w:r w:rsidR="00FD5352" w:rsidRPr="003C1F0C">
        <w:t>typical</w:t>
      </w:r>
      <w:r w:rsidR="00144E98" w:rsidRPr="003C1F0C">
        <w:t xml:space="preserve"> to</w:t>
      </w:r>
      <w:r w:rsidR="004855F9" w:rsidRPr="003C1F0C">
        <w:t xml:space="preserve"> </w:t>
      </w:r>
      <w:r w:rsidR="0041751B" w:rsidRPr="003C1F0C">
        <w:t>start</w:t>
      </w:r>
      <w:r w:rsidR="00E93ACF" w:rsidRPr="003C1F0C">
        <w:t xml:space="preserve"> </w:t>
      </w:r>
      <w:r w:rsidR="0041751B" w:rsidRPr="003C1F0C">
        <w:t xml:space="preserve">with a low unaudited certificate </w:t>
      </w:r>
      <w:r w:rsidR="00AF3E87" w:rsidRPr="003C1F0C">
        <w:t xml:space="preserve">creation </w:t>
      </w:r>
      <w:r w:rsidR="0041751B" w:rsidRPr="003C1F0C">
        <w:t>limit and</w:t>
      </w:r>
      <w:r w:rsidR="004855F9" w:rsidRPr="003C1F0C">
        <w:t xml:space="preserve"> increase </w:t>
      </w:r>
      <w:r w:rsidR="0041751B" w:rsidRPr="003C1F0C">
        <w:t>it</w:t>
      </w:r>
      <w:r w:rsidR="00394C0A" w:rsidRPr="003C1F0C">
        <w:t xml:space="preserve"> in stages as </w:t>
      </w:r>
      <w:r w:rsidR="009C58A6" w:rsidRPr="003C1F0C">
        <w:t xml:space="preserve">you </w:t>
      </w:r>
      <w:r w:rsidR="00490B88" w:rsidRPr="003C1F0C">
        <w:t>gain experience a</w:t>
      </w:r>
      <w:r w:rsidR="00F93279" w:rsidRPr="003C1F0C">
        <w:t xml:space="preserve">nd establish your compliance </w:t>
      </w:r>
      <w:r w:rsidR="00490B88" w:rsidRPr="003C1F0C">
        <w:t>history</w:t>
      </w:r>
      <w:r w:rsidR="00394C0A" w:rsidRPr="003C1F0C">
        <w:t xml:space="preserve">. </w:t>
      </w:r>
      <w:r w:rsidR="0029066E" w:rsidRPr="003C1F0C">
        <w:t xml:space="preserve">We </w:t>
      </w:r>
      <w:r w:rsidR="00BE0282" w:rsidRPr="003C1F0C">
        <w:t xml:space="preserve">usually </w:t>
      </w:r>
      <w:r w:rsidR="0029066E" w:rsidRPr="003C1F0C">
        <w:t xml:space="preserve">expect </w:t>
      </w:r>
      <w:r w:rsidR="00FF35A9" w:rsidRPr="003C1F0C">
        <w:t xml:space="preserve">you </w:t>
      </w:r>
      <w:r w:rsidR="0029066E" w:rsidRPr="003C1F0C">
        <w:t>to complete a</w:t>
      </w:r>
      <w:r w:rsidR="00E95BF7" w:rsidRPr="003C1F0C">
        <w:t>t least 2 audits</w:t>
      </w:r>
      <w:r w:rsidR="00D8628E" w:rsidRPr="003C1F0C">
        <w:t xml:space="preserve"> for the relevant accreditation</w:t>
      </w:r>
      <w:r w:rsidR="000A5890" w:rsidRPr="003C1F0C">
        <w:t xml:space="preserve"> at different times</w:t>
      </w:r>
      <w:r w:rsidR="00886F83" w:rsidRPr="003C1F0C">
        <w:t xml:space="preserve"> </w:t>
      </w:r>
      <w:r w:rsidR="0029066E" w:rsidRPr="003C1F0C">
        <w:t xml:space="preserve">before </w:t>
      </w:r>
      <w:r w:rsidR="00886F83" w:rsidRPr="003C1F0C">
        <w:t>increasing your unaudited certificate creation limit</w:t>
      </w:r>
      <w:r w:rsidR="0029066E" w:rsidRPr="003C1F0C">
        <w:t xml:space="preserve">. </w:t>
      </w:r>
      <w:r w:rsidR="00F9641C" w:rsidRPr="003C1F0C">
        <w:t xml:space="preserve">The volume of certificates </w:t>
      </w:r>
      <w:r w:rsidR="00DD26E6" w:rsidRPr="003C1F0C">
        <w:t xml:space="preserve">covered in your audits </w:t>
      </w:r>
      <w:r w:rsidR="00F9641C" w:rsidRPr="003C1F0C">
        <w:t>should be relative to the increase you are seeking</w:t>
      </w:r>
      <w:r w:rsidR="00EF78E8" w:rsidRPr="003C1F0C">
        <w:t>.</w:t>
      </w:r>
      <w:r w:rsidR="00F9641C" w:rsidRPr="003C1F0C">
        <w:t xml:space="preserve"> </w:t>
      </w:r>
      <w:r w:rsidR="00EF78E8" w:rsidRPr="003C1F0C">
        <w:t>T</w:t>
      </w:r>
      <w:r w:rsidR="00F9641C" w:rsidRPr="003C1F0C">
        <w:t xml:space="preserve">he audits must be completed </w:t>
      </w:r>
      <w:r w:rsidR="00676A93" w:rsidRPr="003C1F0C">
        <w:t>success</w:t>
      </w:r>
      <w:r w:rsidR="001B7067" w:rsidRPr="003C1F0C">
        <w:t>ively</w:t>
      </w:r>
      <w:r w:rsidR="00F76839" w:rsidRPr="003C1F0C">
        <w:t>,</w:t>
      </w:r>
      <w:r w:rsidR="00EF78E8" w:rsidRPr="003C1F0C">
        <w:t xml:space="preserve"> which</w:t>
      </w:r>
      <w:r w:rsidR="00F9641C" w:rsidRPr="003C1F0C">
        <w:t xml:space="preserve"> allow</w:t>
      </w:r>
      <w:r w:rsidR="004C4395" w:rsidRPr="003C1F0C">
        <w:t>s</w:t>
      </w:r>
      <w:r w:rsidR="00F9641C" w:rsidRPr="003C1F0C">
        <w:t xml:space="preserve"> </w:t>
      </w:r>
      <w:r w:rsidR="001A00D2" w:rsidRPr="003C1F0C">
        <w:t xml:space="preserve">an </w:t>
      </w:r>
      <w:r w:rsidR="00F9641C" w:rsidRPr="003C1F0C">
        <w:t xml:space="preserve">auditor to test recommendations from previous audits. </w:t>
      </w:r>
      <w:r w:rsidR="003448D4" w:rsidRPr="003C1F0C">
        <w:t xml:space="preserve">This is so you can demonstrate your ability to maintain compliance </w:t>
      </w:r>
      <w:r w:rsidR="00FF38EE" w:rsidRPr="003C1F0C">
        <w:t xml:space="preserve">and resolve issues </w:t>
      </w:r>
      <w:r w:rsidR="003448D4" w:rsidRPr="003C1F0C">
        <w:t>at the specified limit before progressing to a high</w:t>
      </w:r>
      <w:r w:rsidR="00B46839" w:rsidRPr="003C1F0C">
        <w:t>er</w:t>
      </w:r>
      <w:r w:rsidR="003448D4" w:rsidRPr="003C1F0C">
        <w:t xml:space="preserve"> limit.</w:t>
      </w:r>
    </w:p>
    <w:p w14:paraId="0DE91426" w14:textId="00A0CE9D" w:rsidR="0015453C" w:rsidRPr="003C1F0C" w:rsidRDefault="008D10A8" w:rsidP="0029066E">
      <w:pPr>
        <w:pStyle w:val="BodyText"/>
      </w:pPr>
      <w:r w:rsidRPr="003C1F0C">
        <w:t xml:space="preserve">ACPs </w:t>
      </w:r>
      <w:r w:rsidR="001C52C9" w:rsidRPr="003C1F0C">
        <w:t>typically</w:t>
      </w:r>
      <w:r w:rsidR="0011079A" w:rsidRPr="003C1F0C">
        <w:t xml:space="preserve"> </w:t>
      </w:r>
      <w:r w:rsidRPr="003C1F0C">
        <w:t xml:space="preserve">have </w:t>
      </w:r>
      <w:r w:rsidR="002B5587" w:rsidRPr="003C1F0C">
        <w:t>around</w:t>
      </w:r>
      <w:r w:rsidR="00037949" w:rsidRPr="003C1F0C">
        <w:t xml:space="preserve"> 4</w:t>
      </w:r>
      <w:r w:rsidRPr="003C1F0C">
        <w:t xml:space="preserve"> increases in the unaudited certificate creation limit before reaching high</w:t>
      </w:r>
      <w:r w:rsidR="001C52C9" w:rsidRPr="003C1F0C">
        <w:t>er</w:t>
      </w:r>
      <w:r w:rsidRPr="003C1F0C">
        <w:t xml:space="preserve"> certificate creation limits (i.e. 200,000 ESCs</w:t>
      </w:r>
      <w:r w:rsidR="00E8368D" w:rsidRPr="003C1F0C">
        <w:t>,</w:t>
      </w:r>
      <w:r w:rsidRPr="003C1F0C">
        <w:t xml:space="preserve"> 2,000,000 </w:t>
      </w:r>
      <w:r w:rsidR="00E658C8" w:rsidRPr="003C1F0C">
        <w:t>PR</w:t>
      </w:r>
      <w:r w:rsidRPr="003C1F0C">
        <w:t>Cs</w:t>
      </w:r>
      <w:r w:rsidR="00E8368D" w:rsidRPr="003C1F0C">
        <w:t xml:space="preserve"> for RDUE, </w:t>
      </w:r>
      <w:r w:rsidR="004749D5" w:rsidRPr="003C1F0C">
        <w:t>5</w:t>
      </w:r>
      <w:r w:rsidR="00833E89" w:rsidRPr="003C1F0C">
        <w:t>0</w:t>
      </w:r>
      <w:r w:rsidR="004749D5" w:rsidRPr="003C1F0C">
        <w:t>0</w:t>
      </w:r>
      <w:r w:rsidR="00E8368D" w:rsidRPr="003C1F0C">
        <w:t xml:space="preserve">,000 PRCs for </w:t>
      </w:r>
      <w:r w:rsidR="00DF3049" w:rsidRPr="003C1F0C">
        <w:t>S</w:t>
      </w:r>
      <w:r w:rsidR="00F718F9" w:rsidRPr="003C1F0C">
        <w:t>A</w:t>
      </w:r>
      <w:r w:rsidR="00DF3049" w:rsidRPr="003C1F0C">
        <w:t>SC</w:t>
      </w:r>
      <w:r w:rsidR="00E8368D" w:rsidRPr="003C1F0C">
        <w:t xml:space="preserve"> or </w:t>
      </w:r>
      <w:r w:rsidR="00833E89" w:rsidRPr="00F4724F">
        <w:t>5</w:t>
      </w:r>
      <w:r w:rsidR="00056675" w:rsidRPr="00F4724F">
        <w:t>,</w:t>
      </w:r>
      <w:r w:rsidR="00782B21" w:rsidRPr="00F4724F">
        <w:t>0</w:t>
      </w:r>
      <w:r w:rsidR="00056675" w:rsidRPr="00F4724F">
        <w:t>00</w:t>
      </w:r>
      <w:r w:rsidR="00E8368D" w:rsidRPr="00F4724F">
        <w:t>,000 PRCs</w:t>
      </w:r>
      <w:r w:rsidR="00E8368D" w:rsidRPr="003C1F0C">
        <w:t xml:space="preserve"> for </w:t>
      </w:r>
      <w:r w:rsidR="00DF3049" w:rsidRPr="003C1F0C">
        <w:t>HADR</w:t>
      </w:r>
      <w:r w:rsidRPr="003C1F0C">
        <w:t>).</w:t>
      </w:r>
      <w:r w:rsidR="00263DF0" w:rsidRPr="003C1F0C">
        <w:t xml:space="preserve"> </w:t>
      </w:r>
      <w:r w:rsidR="001076BB" w:rsidRPr="003C1F0C">
        <w:t>ACPs also have the option of voluntary pre-registration audits as a way of managing certificate creation outside the pre-defined limits of the audit threshold.</w:t>
      </w:r>
    </w:p>
    <w:p w14:paraId="1636655C" w14:textId="1B200597" w:rsidR="00065AB4" w:rsidRPr="003C1F0C" w:rsidRDefault="00436798" w:rsidP="00E54080">
      <w:pPr>
        <w:pStyle w:val="BodyText"/>
      </w:pPr>
      <w:r w:rsidRPr="003C1F0C">
        <w:t xml:space="preserve">Figure </w:t>
      </w:r>
      <w:r w:rsidR="000A4055" w:rsidRPr="003C1F0C">
        <w:t xml:space="preserve">2 </w:t>
      </w:r>
      <w:r w:rsidR="00B85E36" w:rsidRPr="003C1F0C">
        <w:t>shows how</w:t>
      </w:r>
      <w:r w:rsidR="00015D66" w:rsidRPr="003C1F0C">
        <w:t xml:space="preserve"> accreditation conditions </w:t>
      </w:r>
      <w:r w:rsidR="00912A7E" w:rsidRPr="003C1F0C">
        <w:t xml:space="preserve">typically </w:t>
      </w:r>
      <w:r w:rsidR="00015D66" w:rsidRPr="003C1F0C">
        <w:t>change over time</w:t>
      </w:r>
      <w:r w:rsidRPr="003C1F0C">
        <w:t xml:space="preserve">. </w:t>
      </w:r>
      <w:r w:rsidR="00C076EB" w:rsidRPr="003C1F0C">
        <w:t xml:space="preserve">Examples </w:t>
      </w:r>
      <w:r w:rsidR="004810CB" w:rsidRPr="003C1F0C">
        <w:t>1</w:t>
      </w:r>
      <w:r w:rsidR="0004111B" w:rsidRPr="003C1F0C">
        <w:t xml:space="preserve"> and 2</w:t>
      </w:r>
      <w:r w:rsidR="004810CB" w:rsidRPr="003C1F0C">
        <w:t xml:space="preserve"> </w:t>
      </w:r>
      <w:r w:rsidR="00C076EB" w:rsidRPr="003C1F0C">
        <w:t>demonstrate</w:t>
      </w:r>
      <w:r w:rsidR="004810CB" w:rsidRPr="003C1F0C">
        <w:t xml:space="preserve"> how </w:t>
      </w:r>
      <w:r w:rsidR="00E54080" w:rsidRPr="003C1F0C">
        <w:t>conditions may change over time</w:t>
      </w:r>
      <w:r w:rsidR="007209D0" w:rsidRPr="003C1F0C">
        <w:t xml:space="preserve"> for an ESS accreditation</w:t>
      </w:r>
      <w:r w:rsidR="00E54080" w:rsidRPr="003C1F0C">
        <w:t>.</w:t>
      </w:r>
    </w:p>
    <w:bookmarkStart w:id="0" w:name="_Ref67990321"/>
    <w:p w14:paraId="2CDC1A88" w14:textId="6C3B688E" w:rsidR="00436798" w:rsidRPr="003C1F0C" w:rsidRDefault="00C47B2F" w:rsidP="00436798">
      <w:pPr>
        <w:pStyle w:val="Caption"/>
        <w:numPr>
          <w:ilvl w:val="0"/>
          <w:numId w:val="32"/>
        </w:numPr>
      </w:pPr>
      <w:sdt>
        <w:sdtPr>
          <w:id w:val="161444099"/>
          <w:placeholder>
            <w:docPart w:val="41F2C26D7BA34D15BDD21EE8E420E390"/>
          </w:placeholder>
          <w:docPartList>
            <w:docPartGallery w:val="AutoText"/>
            <w:docPartCategory w:val="Figure Captions"/>
          </w:docPartList>
        </w:sdtPr>
        <w:sdtEndPr>
          <w:rPr>
            <w:noProof/>
          </w:rPr>
        </w:sdtEndPr>
        <w:sdtContent>
          <w:r w:rsidR="00436798" w:rsidRPr="003C1F0C">
            <w:t xml:space="preserve">Figure </w:t>
          </w:r>
          <w:r w:rsidR="000A4055" w:rsidRPr="003C1F0C">
            <w:rPr>
              <w:noProof/>
            </w:rPr>
            <w:t>2</w:t>
          </w:r>
        </w:sdtContent>
      </w:sdt>
      <w:r w:rsidR="00436798" w:rsidRPr="003C1F0C">
        <w:t xml:space="preserve"> </w:t>
      </w:r>
      <w:bookmarkEnd w:id="0"/>
      <w:r w:rsidR="00906D9E" w:rsidRPr="003C1F0C">
        <w:t>How accreditation conditions typically change over time</w:t>
      </w:r>
    </w:p>
    <w:p w14:paraId="12F299B1" w14:textId="787338C4" w:rsidR="00436798" w:rsidRPr="003C1F0C" w:rsidRDefault="00185D2E" w:rsidP="00436798">
      <w:pPr>
        <w:pStyle w:val="FigureGraphic"/>
      </w:pPr>
      <w:r w:rsidRPr="003C1F0C">
        <w:rPr>
          <w:noProof/>
        </w:rPr>
        <w:drawing>
          <wp:inline distT="0" distB="0" distL="0" distR="0" wp14:anchorId="0E16B931" wp14:editId="7AF70325">
            <wp:extent cx="5815584" cy="105879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020" cy="1065064"/>
                    </a:xfrm>
                    <a:prstGeom prst="rect">
                      <a:avLst/>
                    </a:prstGeom>
                    <a:noFill/>
                  </pic:spPr>
                </pic:pic>
              </a:graphicData>
            </a:graphic>
          </wp:inline>
        </w:drawing>
      </w:r>
    </w:p>
    <w:p w14:paraId="362D7CFF" w14:textId="77777777" w:rsidR="00B937FB" w:rsidRPr="003C1F0C" w:rsidRDefault="00B937FB" w:rsidP="00B937FB"/>
    <w:tbl>
      <w:tblPr>
        <w:tblStyle w:val="BoxFormat"/>
        <w:tblW w:w="5000" w:type="pct"/>
        <w:tblLayout w:type="fixed"/>
        <w:tblCellMar>
          <w:bottom w:w="170" w:type="dxa"/>
        </w:tblCellMar>
        <w:tblLook w:val="04A0" w:firstRow="1" w:lastRow="0" w:firstColumn="1" w:lastColumn="0" w:noHBand="0" w:noVBand="1"/>
      </w:tblPr>
      <w:tblGrid>
        <w:gridCol w:w="9027"/>
      </w:tblGrid>
      <w:tr w:rsidR="00320B75" w:rsidRPr="003C1F0C" w14:paraId="599B394A" w14:textId="77777777" w:rsidTr="00E219D5">
        <w:trPr>
          <w:cnfStyle w:val="100000000000" w:firstRow="1" w:lastRow="0" w:firstColumn="0" w:lastColumn="0" w:oddVBand="0" w:evenVBand="0" w:oddHBand="0" w:evenHBand="0" w:firstRowFirstColumn="0" w:firstRowLastColumn="0" w:lastRowFirstColumn="0" w:lastRowLastColumn="0"/>
        </w:trPr>
        <w:tc>
          <w:tcPr>
            <w:tcW w:w="5000" w:type="pct"/>
          </w:tcPr>
          <w:p w14:paraId="0FC026BF" w14:textId="241020C5" w:rsidR="00320B75" w:rsidRPr="003C1F0C" w:rsidRDefault="00320B75" w:rsidP="0029516F">
            <w:pPr>
              <w:pStyle w:val="Caption"/>
              <w:numPr>
                <w:ilvl w:val="0"/>
                <w:numId w:val="32"/>
              </w:numPr>
              <w:spacing w:before="0" w:after="120"/>
            </w:pPr>
            <w:r w:rsidRPr="003C1F0C">
              <w:rPr>
                <w:b/>
                <w:bCs/>
              </w:rPr>
              <w:t xml:space="preserve">Example 1 </w:t>
            </w:r>
            <w:r w:rsidRPr="003C1F0C">
              <w:t>–</w:t>
            </w:r>
            <w:r w:rsidR="00AD3C6D" w:rsidRPr="003C1F0C">
              <w:t xml:space="preserve"> </w:t>
            </w:r>
            <w:r w:rsidR="00E8368D" w:rsidRPr="003C1F0C">
              <w:t xml:space="preserve">ESS </w:t>
            </w:r>
            <w:r w:rsidR="00AD3C6D" w:rsidRPr="003C1F0C">
              <w:t xml:space="preserve">ACP with </w:t>
            </w:r>
            <w:r w:rsidR="0034355C" w:rsidRPr="003C1F0C">
              <w:t xml:space="preserve">sustained </w:t>
            </w:r>
            <w:r w:rsidR="006B2DA4" w:rsidRPr="003C1F0C">
              <w:t>good compliance</w:t>
            </w:r>
            <w:r w:rsidR="00AD3C6D" w:rsidRPr="003C1F0C">
              <w:t xml:space="preserve"> </w:t>
            </w:r>
          </w:p>
        </w:tc>
      </w:tr>
      <w:tr w:rsidR="00320B75" w:rsidRPr="003C1F0C" w14:paraId="65255090" w14:textId="77777777" w:rsidTr="00E219D5">
        <w:tc>
          <w:tcPr>
            <w:tcW w:w="5000" w:type="pct"/>
          </w:tcPr>
          <w:p w14:paraId="32F1A5CC" w14:textId="5B7E21F3" w:rsidR="00320B75" w:rsidRPr="003C1F0C" w:rsidRDefault="006A1E37" w:rsidP="00E219D5">
            <w:pPr>
              <w:pStyle w:val="BodyText"/>
              <w:spacing w:before="120" w:after="120"/>
            </w:pPr>
            <w:r w:rsidRPr="003C1F0C">
              <w:rPr>
                <w:b/>
                <w:bCs/>
              </w:rPr>
              <w:t>Stage 1</w:t>
            </w:r>
            <w:r w:rsidR="007524E9" w:rsidRPr="003C1F0C">
              <w:rPr>
                <w:b/>
                <w:bCs/>
              </w:rPr>
              <w:t>:</w:t>
            </w:r>
            <w:r w:rsidRPr="003C1F0C">
              <w:t xml:space="preserve"> </w:t>
            </w:r>
            <w:r w:rsidR="00145371" w:rsidRPr="003C1F0C">
              <w:t xml:space="preserve">A new </w:t>
            </w:r>
            <w:r w:rsidR="00320B75" w:rsidRPr="003C1F0C">
              <w:t>ACP was accredited</w:t>
            </w:r>
            <w:r w:rsidR="000510CC" w:rsidRPr="003C1F0C">
              <w:t xml:space="preserve"> with pre-registration audit conditions. They completed a</w:t>
            </w:r>
            <w:r w:rsidR="004A4880" w:rsidRPr="003C1F0C">
              <w:t>n</w:t>
            </w:r>
            <w:r w:rsidR="000510CC" w:rsidRPr="003C1F0C">
              <w:t xml:space="preserve"> audit </w:t>
            </w:r>
            <w:r w:rsidR="004A4880" w:rsidRPr="003C1F0C">
              <w:t xml:space="preserve">covering </w:t>
            </w:r>
            <w:r w:rsidR="00F03AD2" w:rsidRPr="003C1F0C">
              <w:t>17</w:t>
            </w:r>
            <w:r w:rsidR="004A4880" w:rsidRPr="003C1F0C">
              <w:t xml:space="preserve">,500 ESCs </w:t>
            </w:r>
            <w:r w:rsidR="000510CC" w:rsidRPr="003C1F0C">
              <w:t>with a very low error rate and 2</w:t>
            </w:r>
            <w:r w:rsidR="00DB372E" w:rsidRPr="003C1F0C">
              <w:t> </w:t>
            </w:r>
            <w:r w:rsidR="00DF1083" w:rsidRPr="003C1F0C">
              <w:t>recommendations.</w:t>
            </w:r>
            <w:r w:rsidR="004A4880" w:rsidRPr="003C1F0C">
              <w:t xml:space="preserve"> </w:t>
            </w:r>
            <w:r w:rsidR="00F05651" w:rsidRPr="003C1F0C">
              <w:t>Compliance risk was low and w</w:t>
            </w:r>
            <w:r w:rsidR="00E14CA9" w:rsidRPr="003C1F0C">
              <w:t>e amended the conditions</w:t>
            </w:r>
            <w:r w:rsidR="00EF6841" w:rsidRPr="003C1F0C">
              <w:t xml:space="preserve"> as part of completing the first audit </w:t>
            </w:r>
            <w:r w:rsidR="00C3748B" w:rsidRPr="003C1F0C">
              <w:t xml:space="preserve">- </w:t>
            </w:r>
            <w:r w:rsidR="00EF6841" w:rsidRPr="003C1F0C">
              <w:t xml:space="preserve">to periodic audit conditions with an unaudited certificate </w:t>
            </w:r>
            <w:r w:rsidR="005B10FA" w:rsidRPr="003C1F0C">
              <w:t xml:space="preserve">creation </w:t>
            </w:r>
            <w:r w:rsidR="00EF6841" w:rsidRPr="003C1F0C">
              <w:t>limit of 2</w:t>
            </w:r>
            <w:r w:rsidR="004B1F87" w:rsidRPr="003C1F0C">
              <w:t>0</w:t>
            </w:r>
            <w:r w:rsidR="00EF6841" w:rsidRPr="003C1F0C">
              <w:t>,000 ESCs.</w:t>
            </w:r>
          </w:p>
          <w:p w14:paraId="0652253E" w14:textId="65C037B8" w:rsidR="004B1F87" w:rsidRPr="003C1F0C" w:rsidRDefault="004B1F87" w:rsidP="00E219D5">
            <w:pPr>
              <w:pStyle w:val="BodyText"/>
              <w:spacing w:before="120" w:after="120"/>
            </w:pPr>
            <w:r w:rsidRPr="003C1F0C">
              <w:rPr>
                <w:b/>
                <w:bCs/>
              </w:rPr>
              <w:lastRenderedPageBreak/>
              <w:t>Stage 2:</w:t>
            </w:r>
            <w:r w:rsidRPr="003C1F0C">
              <w:t xml:space="preserve"> The ACP completed a further 2 audits – one in January and another in June of the same year, covering different time periods. Together, the audits covered 45,000 ESCs and addressed previous recommendations. Error rates were low with 2 recommendations. The ACP applied to increase the unaudited certificate</w:t>
            </w:r>
            <w:r w:rsidR="00643DA3" w:rsidRPr="003C1F0C">
              <w:t xml:space="preserve"> creation</w:t>
            </w:r>
            <w:r w:rsidRPr="003C1F0C">
              <w:t xml:space="preserve"> limit to 50,000 ESCs. The application was comprehensive, compliance risk was low, and we approved the request.</w:t>
            </w:r>
          </w:p>
          <w:p w14:paraId="6D36AA04" w14:textId="4D15E862" w:rsidR="00320B75" w:rsidRPr="003C1F0C" w:rsidRDefault="006A1E37" w:rsidP="00E219D5">
            <w:pPr>
              <w:pStyle w:val="BodyText"/>
              <w:spacing w:before="120" w:after="120"/>
            </w:pPr>
            <w:r w:rsidRPr="003C1F0C">
              <w:rPr>
                <w:b/>
                <w:bCs/>
              </w:rPr>
              <w:t xml:space="preserve">Stage </w:t>
            </w:r>
            <w:r w:rsidR="004B1F87" w:rsidRPr="003C1F0C">
              <w:rPr>
                <w:b/>
                <w:bCs/>
              </w:rPr>
              <w:t>3</w:t>
            </w:r>
            <w:r w:rsidRPr="003C1F0C">
              <w:rPr>
                <w:b/>
                <w:bCs/>
              </w:rPr>
              <w:t>:</w:t>
            </w:r>
            <w:r w:rsidRPr="003C1F0C">
              <w:t xml:space="preserve"> </w:t>
            </w:r>
            <w:r w:rsidR="00F94B27" w:rsidRPr="003C1F0C">
              <w:t xml:space="preserve">The </w:t>
            </w:r>
            <w:r w:rsidR="008D600D" w:rsidRPr="003C1F0C">
              <w:t xml:space="preserve">ACP completed </w:t>
            </w:r>
            <w:r w:rsidR="0024717D" w:rsidRPr="003C1F0C">
              <w:t xml:space="preserve">a further </w:t>
            </w:r>
            <w:r w:rsidR="008D600D" w:rsidRPr="003C1F0C">
              <w:t>2 audits</w:t>
            </w:r>
            <w:r w:rsidR="00BE734C" w:rsidRPr="003C1F0C">
              <w:t xml:space="preserve"> </w:t>
            </w:r>
            <w:r w:rsidR="001A3078" w:rsidRPr="003C1F0C">
              <w:t>–</w:t>
            </w:r>
            <w:r w:rsidR="00BE734C" w:rsidRPr="003C1F0C">
              <w:t xml:space="preserve"> o</w:t>
            </w:r>
            <w:r w:rsidR="004E1010" w:rsidRPr="003C1F0C">
              <w:t xml:space="preserve">ne in </w:t>
            </w:r>
            <w:r w:rsidR="007077E8" w:rsidRPr="003C1F0C">
              <w:t xml:space="preserve">November of the same year </w:t>
            </w:r>
            <w:r w:rsidR="004E1010" w:rsidRPr="003C1F0C">
              <w:t xml:space="preserve">and another in </w:t>
            </w:r>
            <w:r w:rsidR="007077E8" w:rsidRPr="003C1F0C">
              <w:t>March</w:t>
            </w:r>
            <w:r w:rsidR="004E1010" w:rsidRPr="003C1F0C">
              <w:t xml:space="preserve"> of the </w:t>
            </w:r>
            <w:r w:rsidR="007077E8" w:rsidRPr="003C1F0C">
              <w:t xml:space="preserve">next </w:t>
            </w:r>
            <w:r w:rsidR="004E1010" w:rsidRPr="003C1F0C">
              <w:t xml:space="preserve">year, covering different time periods. Together, the audits covered </w:t>
            </w:r>
            <w:r w:rsidR="00220F2C" w:rsidRPr="003C1F0C">
              <w:t>90</w:t>
            </w:r>
            <w:r w:rsidR="003C47AB" w:rsidRPr="003C1F0C">
              <w:t>,000 ESCs</w:t>
            </w:r>
            <w:r w:rsidR="00295302" w:rsidRPr="003C1F0C">
              <w:t xml:space="preserve"> and </w:t>
            </w:r>
            <w:r w:rsidR="00EB5F5C" w:rsidRPr="003C1F0C">
              <w:t>addressed</w:t>
            </w:r>
            <w:r w:rsidR="00295302" w:rsidRPr="003C1F0C">
              <w:t xml:space="preserve"> previous recommendation</w:t>
            </w:r>
            <w:r w:rsidR="00980865" w:rsidRPr="003C1F0C">
              <w:t>s</w:t>
            </w:r>
            <w:r w:rsidR="001B3666" w:rsidRPr="003C1F0C">
              <w:t xml:space="preserve">. </w:t>
            </w:r>
            <w:r w:rsidR="00295302" w:rsidRPr="003C1F0C">
              <w:t>E</w:t>
            </w:r>
            <w:r w:rsidR="001B3666" w:rsidRPr="003C1F0C">
              <w:t xml:space="preserve">rror rates were low </w:t>
            </w:r>
            <w:r w:rsidR="0024717D" w:rsidRPr="003C1F0C">
              <w:t>with</w:t>
            </w:r>
            <w:r w:rsidR="001B3666" w:rsidRPr="003C1F0C">
              <w:t xml:space="preserve"> </w:t>
            </w:r>
            <w:r w:rsidR="00295302" w:rsidRPr="003C1F0C">
              <w:t>2</w:t>
            </w:r>
            <w:r w:rsidR="00DB372E" w:rsidRPr="003C1F0C">
              <w:t> </w:t>
            </w:r>
            <w:r w:rsidR="001B3666" w:rsidRPr="003C1F0C">
              <w:t>recommendations.</w:t>
            </w:r>
            <w:r w:rsidR="001D56FC" w:rsidRPr="003C1F0C">
              <w:t xml:space="preserve"> </w:t>
            </w:r>
            <w:r w:rsidR="003345D0" w:rsidRPr="003C1F0C">
              <w:t>The ACP</w:t>
            </w:r>
            <w:r w:rsidR="001D56FC" w:rsidRPr="003C1F0C">
              <w:t xml:space="preserve"> applied to increase the unaudited certificate</w:t>
            </w:r>
            <w:r w:rsidR="00DB372E" w:rsidRPr="003C1F0C">
              <w:t xml:space="preserve"> </w:t>
            </w:r>
            <w:r w:rsidR="00643DA3" w:rsidRPr="003C1F0C">
              <w:t xml:space="preserve">creation </w:t>
            </w:r>
            <w:r w:rsidR="001D56FC" w:rsidRPr="003C1F0C">
              <w:t xml:space="preserve">limit to </w:t>
            </w:r>
            <w:r w:rsidR="00861632" w:rsidRPr="003C1F0C">
              <w:t>100</w:t>
            </w:r>
            <w:r w:rsidR="001D56FC" w:rsidRPr="003C1F0C">
              <w:t>,000 ESCs.</w:t>
            </w:r>
            <w:r w:rsidR="00971C15" w:rsidRPr="003C1F0C">
              <w:t xml:space="preserve"> The application was comprehensive</w:t>
            </w:r>
            <w:r w:rsidR="001308D5" w:rsidRPr="003C1F0C">
              <w:t xml:space="preserve">, </w:t>
            </w:r>
            <w:r w:rsidR="00971C15" w:rsidRPr="003C1F0C">
              <w:t>compliance risk</w:t>
            </w:r>
            <w:r w:rsidR="001308D5" w:rsidRPr="003C1F0C">
              <w:t xml:space="preserve"> was low</w:t>
            </w:r>
            <w:r w:rsidR="008349B8" w:rsidRPr="003C1F0C">
              <w:t>,</w:t>
            </w:r>
            <w:r w:rsidR="001308D5" w:rsidRPr="003C1F0C">
              <w:t xml:space="preserve"> and w</w:t>
            </w:r>
            <w:r w:rsidR="00971C15" w:rsidRPr="003C1F0C">
              <w:t>e approved the request.</w:t>
            </w:r>
          </w:p>
        </w:tc>
      </w:tr>
    </w:tbl>
    <w:p w14:paraId="6734A1EE" w14:textId="77777777" w:rsidR="00320B75" w:rsidRPr="003C1F0C" w:rsidRDefault="00320B75" w:rsidP="0034355C">
      <w:pPr>
        <w:pStyle w:val="BodyText"/>
        <w:spacing w:before="0" w:after="0" w:line="240" w:lineRule="auto"/>
      </w:pPr>
    </w:p>
    <w:tbl>
      <w:tblPr>
        <w:tblStyle w:val="BoxFormat"/>
        <w:tblW w:w="5000" w:type="pct"/>
        <w:tblLayout w:type="fixed"/>
        <w:tblCellMar>
          <w:bottom w:w="170" w:type="dxa"/>
        </w:tblCellMar>
        <w:tblLook w:val="04A0" w:firstRow="1" w:lastRow="0" w:firstColumn="1" w:lastColumn="0" w:noHBand="0" w:noVBand="1"/>
      </w:tblPr>
      <w:tblGrid>
        <w:gridCol w:w="9027"/>
      </w:tblGrid>
      <w:tr w:rsidR="00D338B4" w:rsidRPr="003C1F0C" w14:paraId="7FC94F76" w14:textId="77777777" w:rsidTr="00E219D5">
        <w:trPr>
          <w:cnfStyle w:val="100000000000" w:firstRow="1" w:lastRow="0" w:firstColumn="0" w:lastColumn="0" w:oddVBand="0" w:evenVBand="0" w:oddHBand="0" w:evenHBand="0" w:firstRowFirstColumn="0" w:firstRowLastColumn="0" w:lastRowFirstColumn="0" w:lastRowLastColumn="0"/>
        </w:trPr>
        <w:tc>
          <w:tcPr>
            <w:tcW w:w="5000" w:type="pct"/>
          </w:tcPr>
          <w:p w14:paraId="070256D1" w14:textId="77B5CD96" w:rsidR="00D338B4" w:rsidRPr="003C1F0C" w:rsidRDefault="00D338B4" w:rsidP="0029516F">
            <w:pPr>
              <w:pStyle w:val="Caption"/>
              <w:numPr>
                <w:ilvl w:val="0"/>
                <w:numId w:val="32"/>
              </w:numPr>
              <w:spacing w:before="0" w:after="120"/>
            </w:pPr>
            <w:r w:rsidRPr="003C1F0C">
              <w:rPr>
                <w:b/>
                <w:bCs/>
              </w:rPr>
              <w:t xml:space="preserve">Example </w:t>
            </w:r>
            <w:r w:rsidR="0017482E" w:rsidRPr="003C1F0C">
              <w:rPr>
                <w:b/>
                <w:bCs/>
              </w:rPr>
              <w:t>2</w:t>
            </w:r>
            <w:r w:rsidRPr="003C1F0C">
              <w:t xml:space="preserve"> –</w:t>
            </w:r>
            <w:r w:rsidR="006B2DA4" w:rsidRPr="003C1F0C">
              <w:t xml:space="preserve"> </w:t>
            </w:r>
            <w:r w:rsidR="00E8368D" w:rsidRPr="003C1F0C">
              <w:t xml:space="preserve">ESS </w:t>
            </w:r>
            <w:r w:rsidR="006B2DA4" w:rsidRPr="003C1F0C">
              <w:t>ACP with mixed compliance history</w:t>
            </w:r>
          </w:p>
        </w:tc>
      </w:tr>
      <w:tr w:rsidR="00D338B4" w:rsidRPr="003C1F0C" w14:paraId="4F90A316" w14:textId="77777777" w:rsidTr="00E219D5">
        <w:tc>
          <w:tcPr>
            <w:tcW w:w="5000" w:type="pct"/>
          </w:tcPr>
          <w:p w14:paraId="68FA6344" w14:textId="49B06EAD" w:rsidR="00D338B4" w:rsidRPr="003C1F0C" w:rsidRDefault="00D338B4" w:rsidP="00E219D5">
            <w:pPr>
              <w:pStyle w:val="BodyText"/>
              <w:spacing w:before="120" w:after="120"/>
            </w:pPr>
            <w:r w:rsidRPr="003C1F0C">
              <w:rPr>
                <w:b/>
                <w:bCs/>
              </w:rPr>
              <w:t>Stage 1</w:t>
            </w:r>
            <w:r w:rsidRPr="003C1F0C">
              <w:t xml:space="preserve">: </w:t>
            </w:r>
            <w:r w:rsidR="00F94B27" w:rsidRPr="003C1F0C">
              <w:t xml:space="preserve">A new </w:t>
            </w:r>
            <w:r w:rsidRPr="003C1F0C">
              <w:t xml:space="preserve">ACP was accredited with pre-registration audit conditions. They completed an audit covering </w:t>
            </w:r>
            <w:r w:rsidR="00F03AD2" w:rsidRPr="003C1F0C">
              <w:t>16</w:t>
            </w:r>
            <w:r w:rsidR="002634F5" w:rsidRPr="003C1F0C">
              <w:t>,0</w:t>
            </w:r>
            <w:r w:rsidRPr="003C1F0C">
              <w:t xml:space="preserve">00 ESCs with a </w:t>
            </w:r>
            <w:r w:rsidR="000240FC" w:rsidRPr="003C1F0C">
              <w:t xml:space="preserve">reasonably </w:t>
            </w:r>
            <w:r w:rsidRPr="003C1F0C">
              <w:t xml:space="preserve">low error rate and </w:t>
            </w:r>
            <w:r w:rsidR="0017482E" w:rsidRPr="003C1F0C">
              <w:t>3</w:t>
            </w:r>
            <w:r w:rsidR="008C5A32" w:rsidRPr="003C1F0C">
              <w:t> </w:t>
            </w:r>
            <w:r w:rsidRPr="003C1F0C">
              <w:t xml:space="preserve">recommendations. We amended the conditions as part of completing the first audit - to periodic audit conditions with an unaudited certificate </w:t>
            </w:r>
            <w:r w:rsidR="00A133DE" w:rsidRPr="003C1F0C">
              <w:t xml:space="preserve">creation </w:t>
            </w:r>
            <w:r w:rsidRPr="003C1F0C">
              <w:t xml:space="preserve">limit of </w:t>
            </w:r>
            <w:r w:rsidR="007D3EA4" w:rsidRPr="003C1F0C">
              <w:t>2</w:t>
            </w:r>
            <w:r w:rsidR="002634F5" w:rsidRPr="003C1F0C">
              <w:t>0</w:t>
            </w:r>
            <w:r w:rsidRPr="003C1F0C">
              <w:t>,000</w:t>
            </w:r>
            <w:r w:rsidR="00A133DE" w:rsidRPr="003C1F0C">
              <w:t> </w:t>
            </w:r>
            <w:r w:rsidRPr="003C1F0C">
              <w:t>ESCs.</w:t>
            </w:r>
          </w:p>
          <w:p w14:paraId="68BF1C37" w14:textId="3285EE1E" w:rsidR="00D338B4" w:rsidRPr="003C1F0C" w:rsidRDefault="00D338B4" w:rsidP="00E219D5">
            <w:pPr>
              <w:pStyle w:val="BodyText"/>
              <w:spacing w:before="120" w:after="120"/>
            </w:pPr>
            <w:r w:rsidRPr="003C1F0C">
              <w:rPr>
                <w:b/>
                <w:bCs/>
              </w:rPr>
              <w:t>Stage 2:</w:t>
            </w:r>
            <w:r w:rsidRPr="003C1F0C">
              <w:t xml:space="preserve"> </w:t>
            </w:r>
            <w:r w:rsidR="00C46BC2" w:rsidRPr="003C1F0C">
              <w:t xml:space="preserve">The </w:t>
            </w:r>
            <w:r w:rsidRPr="003C1F0C">
              <w:t xml:space="preserve">ACP completed a further 2 audits – one in January and another in </w:t>
            </w:r>
            <w:r w:rsidR="00925A3C" w:rsidRPr="003C1F0C">
              <w:t xml:space="preserve">March </w:t>
            </w:r>
            <w:r w:rsidRPr="003C1F0C">
              <w:t xml:space="preserve">of the same year, covering different time periods. Together, the audits covered </w:t>
            </w:r>
            <w:r w:rsidR="0045007A" w:rsidRPr="003C1F0C">
              <w:t>3</w:t>
            </w:r>
            <w:r w:rsidR="00B51AF8" w:rsidRPr="003C1F0C">
              <w:t>5</w:t>
            </w:r>
            <w:r w:rsidRPr="003C1F0C">
              <w:t xml:space="preserve">,000 ESCs. </w:t>
            </w:r>
            <w:r w:rsidR="00690F42" w:rsidRPr="003C1F0C">
              <w:t>E</w:t>
            </w:r>
            <w:r w:rsidRPr="003C1F0C">
              <w:t xml:space="preserve">rror rates were </w:t>
            </w:r>
            <w:r w:rsidR="009F3A66" w:rsidRPr="003C1F0C">
              <w:t xml:space="preserve">higher and </w:t>
            </w:r>
            <w:r w:rsidR="00785396" w:rsidRPr="003C1F0C">
              <w:t xml:space="preserve">there were 6 </w:t>
            </w:r>
            <w:r w:rsidR="008B5174" w:rsidRPr="003C1F0C">
              <w:t>findings</w:t>
            </w:r>
            <w:r w:rsidR="00785396" w:rsidRPr="003C1F0C">
              <w:t xml:space="preserve"> </w:t>
            </w:r>
            <w:r w:rsidR="001D3B35" w:rsidRPr="003C1F0C">
              <w:t xml:space="preserve">in the </w:t>
            </w:r>
            <w:r w:rsidR="00925A3C" w:rsidRPr="003C1F0C">
              <w:t xml:space="preserve">March </w:t>
            </w:r>
            <w:r w:rsidR="001D3B35" w:rsidRPr="003C1F0C">
              <w:t xml:space="preserve">audit </w:t>
            </w:r>
            <w:r w:rsidR="00D86416" w:rsidRPr="003C1F0C">
              <w:t>indicat</w:t>
            </w:r>
            <w:r w:rsidR="007F7C90" w:rsidRPr="003C1F0C">
              <w:t>ing</w:t>
            </w:r>
            <w:r w:rsidR="00785396" w:rsidRPr="003C1F0C">
              <w:t xml:space="preserve"> increase</w:t>
            </w:r>
            <w:r w:rsidR="00D86416" w:rsidRPr="003C1F0C">
              <w:t xml:space="preserve">d compliance </w:t>
            </w:r>
            <w:r w:rsidR="00785396" w:rsidRPr="003C1F0C">
              <w:t>risk</w:t>
            </w:r>
            <w:r w:rsidR="00F94B27" w:rsidRPr="003C1F0C">
              <w:t>s</w:t>
            </w:r>
            <w:r w:rsidRPr="003C1F0C">
              <w:t xml:space="preserve">. </w:t>
            </w:r>
            <w:r w:rsidR="00B51AF8" w:rsidRPr="003C1F0C">
              <w:t xml:space="preserve">The </w:t>
            </w:r>
            <w:r w:rsidRPr="003C1F0C">
              <w:t xml:space="preserve">ACP applied to increase the unaudited certificate limit to </w:t>
            </w:r>
            <w:r w:rsidR="00B51AF8" w:rsidRPr="003C1F0C">
              <w:t>50</w:t>
            </w:r>
            <w:r w:rsidRPr="003C1F0C">
              <w:t xml:space="preserve">,000 ESCs. </w:t>
            </w:r>
            <w:r w:rsidR="006962CE" w:rsidRPr="003C1F0C">
              <w:t>T</w:t>
            </w:r>
            <w:r w:rsidRPr="003C1F0C">
              <w:t>he application was comprehensive</w:t>
            </w:r>
            <w:r w:rsidR="00304D66" w:rsidRPr="003C1F0C">
              <w:t>,</w:t>
            </w:r>
            <w:r w:rsidRPr="003C1F0C">
              <w:t xml:space="preserve"> </w:t>
            </w:r>
            <w:r w:rsidR="006962CE" w:rsidRPr="003C1F0C">
              <w:t xml:space="preserve">but </w:t>
            </w:r>
            <w:r w:rsidRPr="003C1F0C">
              <w:t xml:space="preserve">compliance risk </w:t>
            </w:r>
            <w:r w:rsidR="001D3B35" w:rsidRPr="003C1F0C">
              <w:t xml:space="preserve">was </w:t>
            </w:r>
            <w:r w:rsidR="004340F8" w:rsidRPr="003C1F0C">
              <w:t>high</w:t>
            </w:r>
            <w:r w:rsidR="00690F42" w:rsidRPr="003C1F0C">
              <w:t>,</w:t>
            </w:r>
            <w:r w:rsidR="001D3B35" w:rsidRPr="003C1F0C">
              <w:t xml:space="preserve"> and </w:t>
            </w:r>
            <w:r w:rsidR="00F94B27" w:rsidRPr="003C1F0C">
              <w:t xml:space="preserve">we </w:t>
            </w:r>
            <w:r w:rsidR="000240FC" w:rsidRPr="003C1F0C">
              <w:t>refused the request</w:t>
            </w:r>
            <w:r w:rsidRPr="003C1F0C">
              <w:t>.</w:t>
            </w:r>
          </w:p>
          <w:p w14:paraId="06AA5522" w14:textId="3FBD4B58" w:rsidR="00D338B4" w:rsidRPr="003C1F0C" w:rsidRDefault="00D338B4" w:rsidP="00E219D5">
            <w:pPr>
              <w:pStyle w:val="BodyText"/>
              <w:spacing w:before="120" w:after="120"/>
            </w:pPr>
            <w:r w:rsidRPr="003C1F0C">
              <w:rPr>
                <w:b/>
                <w:bCs/>
              </w:rPr>
              <w:t>Stage 3</w:t>
            </w:r>
            <w:r w:rsidRPr="003C1F0C">
              <w:t xml:space="preserve">: </w:t>
            </w:r>
            <w:r w:rsidR="00326D78" w:rsidRPr="003C1F0C">
              <w:t xml:space="preserve">The </w:t>
            </w:r>
            <w:r w:rsidRPr="003C1F0C">
              <w:t xml:space="preserve">ACP completed </w:t>
            </w:r>
            <w:r w:rsidR="004340F8" w:rsidRPr="003C1F0C">
              <w:t>another audit</w:t>
            </w:r>
            <w:r w:rsidRPr="003C1F0C">
              <w:t xml:space="preserve"> in </w:t>
            </w:r>
            <w:r w:rsidR="00217760" w:rsidRPr="003C1F0C">
              <w:t xml:space="preserve">August </w:t>
            </w:r>
            <w:r w:rsidR="00D815FC" w:rsidRPr="003C1F0C">
              <w:t>of the same year covering 50,000 ESCs</w:t>
            </w:r>
            <w:r w:rsidR="00AB4235" w:rsidRPr="003C1F0C">
              <w:t xml:space="preserve">. The error rate was 0% and the auditor </w:t>
            </w:r>
            <w:r w:rsidR="0017274B" w:rsidRPr="003C1F0C">
              <w:t xml:space="preserve">closed </w:t>
            </w:r>
            <w:r w:rsidR="00AB4235" w:rsidRPr="003C1F0C">
              <w:t>all recommendations from previous audits</w:t>
            </w:r>
            <w:r w:rsidR="002A203F" w:rsidRPr="003C1F0C">
              <w:t xml:space="preserve"> </w:t>
            </w:r>
            <w:r w:rsidR="0017274B" w:rsidRPr="003C1F0C">
              <w:t xml:space="preserve">as they </w:t>
            </w:r>
            <w:r w:rsidR="002A203F" w:rsidRPr="003C1F0C">
              <w:t>had been addressed by the ACP</w:t>
            </w:r>
            <w:r w:rsidR="00AB4235" w:rsidRPr="003C1F0C">
              <w:t xml:space="preserve">. The ACP </w:t>
            </w:r>
            <w:r w:rsidR="00D50199" w:rsidRPr="003C1F0C">
              <w:t xml:space="preserve">again </w:t>
            </w:r>
            <w:r w:rsidR="00AB4235" w:rsidRPr="003C1F0C">
              <w:t>applied to i</w:t>
            </w:r>
            <w:r w:rsidRPr="003C1F0C">
              <w:t>ncrease the unaudited certificate limit to 50,000 ESCs. The application was comprehensive</w:t>
            </w:r>
            <w:r w:rsidR="00C57874" w:rsidRPr="003C1F0C">
              <w:t>,</w:t>
            </w:r>
            <w:r w:rsidRPr="003C1F0C">
              <w:t xml:space="preserve"> compliance risk was </w:t>
            </w:r>
            <w:r w:rsidR="00C57874" w:rsidRPr="003C1F0C">
              <w:t xml:space="preserve">now </w:t>
            </w:r>
            <w:r w:rsidRPr="003C1F0C">
              <w:t>low</w:t>
            </w:r>
            <w:r w:rsidR="0067692F" w:rsidRPr="003C1F0C">
              <w:t>,</w:t>
            </w:r>
            <w:r w:rsidR="00C57874" w:rsidRPr="003C1F0C">
              <w:t xml:space="preserve"> and w</w:t>
            </w:r>
            <w:r w:rsidRPr="003C1F0C">
              <w:t>e approved the request.</w:t>
            </w:r>
          </w:p>
        </w:tc>
      </w:tr>
    </w:tbl>
    <w:p w14:paraId="6A39C76F" w14:textId="600A6A1D" w:rsidR="008D48E0" w:rsidRPr="003C1F0C" w:rsidRDefault="00C543F6" w:rsidP="00C543F6">
      <w:pPr>
        <w:pStyle w:val="BodyText"/>
      </w:pPr>
      <w:r w:rsidRPr="003C1F0C">
        <w:t xml:space="preserve">PDRS </w:t>
      </w:r>
      <w:r w:rsidR="00E8368D" w:rsidRPr="003C1F0C">
        <w:t xml:space="preserve">RDUE </w:t>
      </w:r>
      <w:r w:rsidRPr="003C1F0C">
        <w:t xml:space="preserve">accreditations usually have a corresponding ESS accreditation. For </w:t>
      </w:r>
      <w:r w:rsidR="00E8368D" w:rsidRPr="003C1F0C">
        <w:t xml:space="preserve">these </w:t>
      </w:r>
      <w:r w:rsidRPr="003C1F0C">
        <w:t xml:space="preserve">PDRS accreditations, we </w:t>
      </w:r>
      <w:r w:rsidR="0077223E" w:rsidRPr="003C1F0C">
        <w:t>typically</w:t>
      </w:r>
      <w:r w:rsidRPr="003C1F0C">
        <w:t xml:space="preserve"> set the unaudited certificate</w:t>
      </w:r>
      <w:r w:rsidR="00217760" w:rsidRPr="003C1F0C">
        <w:t xml:space="preserve"> creation</w:t>
      </w:r>
      <w:r w:rsidRPr="003C1F0C">
        <w:t xml:space="preserve"> limit to 10 times the limit of your corresponding ESS accreditation.</w:t>
      </w:r>
      <w:r w:rsidR="004F4BE7" w:rsidRPr="003C1F0C">
        <w:t xml:space="preserve"> </w:t>
      </w:r>
    </w:p>
    <w:p w14:paraId="220544D0" w14:textId="6B79481A" w:rsidR="006B6A99" w:rsidRPr="003C1F0C" w:rsidRDefault="006B6A99" w:rsidP="008919E7">
      <w:pPr>
        <w:pStyle w:val="Heading2"/>
      </w:pPr>
      <w:r w:rsidRPr="003C1F0C">
        <w:lastRenderedPageBreak/>
        <w:t>What if I need a higher certificate limit?</w:t>
      </w:r>
    </w:p>
    <w:p w14:paraId="1F89F9F7" w14:textId="39928274" w:rsidR="00E97425" w:rsidRPr="003C1F0C" w:rsidRDefault="00F05699" w:rsidP="00E97425">
      <w:pPr>
        <w:pStyle w:val="BodyText"/>
      </w:pPr>
      <w:r w:rsidRPr="003C1F0C">
        <w:t>If you are seeking</w:t>
      </w:r>
      <w:r w:rsidR="00A23577" w:rsidRPr="003C1F0C">
        <w:t xml:space="preserve"> high</w:t>
      </w:r>
      <w:r w:rsidR="005952A2" w:rsidRPr="003C1F0C">
        <w:t>er</w:t>
      </w:r>
      <w:r w:rsidR="00A23577" w:rsidRPr="003C1F0C">
        <w:t xml:space="preserve"> </w:t>
      </w:r>
      <w:r w:rsidR="00DE2739" w:rsidRPr="003C1F0C">
        <w:t xml:space="preserve">unaudited </w:t>
      </w:r>
      <w:r w:rsidR="00A23577" w:rsidRPr="003C1F0C">
        <w:t xml:space="preserve">certificate </w:t>
      </w:r>
      <w:r w:rsidR="00217760" w:rsidRPr="003C1F0C">
        <w:t xml:space="preserve">creation </w:t>
      </w:r>
      <w:r w:rsidR="00A23577" w:rsidRPr="003C1F0C">
        <w:t>limits</w:t>
      </w:r>
      <w:r w:rsidR="002F6EAE" w:rsidRPr="003C1F0C">
        <w:t xml:space="preserve"> (e.g. greater</w:t>
      </w:r>
      <w:r w:rsidR="00E8368D" w:rsidRPr="003C1F0C">
        <w:t xml:space="preserve"> than</w:t>
      </w:r>
      <w:r w:rsidR="002F6EAE" w:rsidRPr="003C1F0C">
        <w:t xml:space="preserve"> 200,000 ESCs</w:t>
      </w:r>
      <w:r w:rsidR="00EC7593" w:rsidRPr="003C1F0C">
        <w:t>,</w:t>
      </w:r>
      <w:r w:rsidR="00830C5D" w:rsidRPr="003C1F0C">
        <w:t xml:space="preserve"> 2,000,000 PRCs</w:t>
      </w:r>
      <w:r w:rsidR="00EC7593" w:rsidRPr="003C1F0C">
        <w:t xml:space="preserve"> for RDUE, 500,000 PRCs for S</w:t>
      </w:r>
      <w:r w:rsidR="00F718F9" w:rsidRPr="003C1F0C">
        <w:t>A</w:t>
      </w:r>
      <w:r w:rsidR="00EC7593" w:rsidRPr="003C1F0C">
        <w:t xml:space="preserve">SC </w:t>
      </w:r>
      <w:r w:rsidR="00EC7593" w:rsidRPr="00F4724F">
        <w:t>or 5</w:t>
      </w:r>
      <w:r w:rsidR="00056675" w:rsidRPr="00F4724F">
        <w:t>,00</w:t>
      </w:r>
      <w:r w:rsidR="00EC7593" w:rsidRPr="00F4724F">
        <w:t>0,000 P</w:t>
      </w:r>
      <w:r w:rsidR="00EC7593" w:rsidRPr="003C1F0C">
        <w:t>RCs for HADR</w:t>
      </w:r>
      <w:r w:rsidR="002F6EAE" w:rsidRPr="003C1F0C">
        <w:t>)</w:t>
      </w:r>
      <w:r w:rsidR="00A23577" w:rsidRPr="003C1F0C">
        <w:t xml:space="preserve">, we expect you to have demonstrated </w:t>
      </w:r>
      <w:r w:rsidR="00C05DDF" w:rsidRPr="003C1F0C">
        <w:t xml:space="preserve">ongoing </w:t>
      </w:r>
      <w:r w:rsidR="00A23577" w:rsidRPr="003C1F0C">
        <w:t xml:space="preserve">compliance </w:t>
      </w:r>
      <w:r w:rsidR="0006434F" w:rsidRPr="003C1F0C">
        <w:t>over high volumes of certificates and</w:t>
      </w:r>
      <w:r w:rsidR="00A23577" w:rsidRPr="003C1F0C">
        <w:t xml:space="preserve"> over a sustained period. </w:t>
      </w:r>
      <w:r w:rsidR="00EF43AD" w:rsidRPr="003C1F0C">
        <w:t>In these cases, we will set the periodic audit requirements to at least every 6 months and may impose other conditions</w:t>
      </w:r>
      <w:r w:rsidR="00EC7AFE" w:rsidRPr="003C1F0C">
        <w:t>.</w:t>
      </w:r>
      <w:r w:rsidR="00EF43AD" w:rsidRPr="003C1F0C">
        <w:t xml:space="preserve"> </w:t>
      </w:r>
      <w:r w:rsidR="00873118" w:rsidRPr="003C1F0C">
        <w:t xml:space="preserve">In exceptional cases we may </w:t>
      </w:r>
      <w:r w:rsidR="00E97425" w:rsidRPr="003C1F0C">
        <w:t>remove the unaudited certificate</w:t>
      </w:r>
      <w:r w:rsidR="00EC7AFE" w:rsidRPr="003C1F0C">
        <w:t xml:space="preserve"> limit entirely</w:t>
      </w:r>
      <w:r w:rsidR="00E97425" w:rsidRPr="003C1F0C" w:rsidDel="00EC7AFE">
        <w:t>.</w:t>
      </w:r>
    </w:p>
    <w:p w14:paraId="0B474828" w14:textId="402FDC41" w:rsidR="00E97425" w:rsidRPr="003C1F0C" w:rsidRDefault="00E97425" w:rsidP="00E97425">
      <w:pPr>
        <w:pStyle w:val="BodyText"/>
      </w:pPr>
      <w:r w:rsidRPr="003C1F0C">
        <w:t>Given the different risk profile associated with this approach, we are more likely to require an audit be conducted at any time. The scope of these audits may differ from the standard audit</w:t>
      </w:r>
      <w:r w:rsidR="00B554B4" w:rsidRPr="003C1F0C">
        <w:t xml:space="preserve"> in that additional </w:t>
      </w:r>
      <w:r w:rsidR="005A5860" w:rsidRPr="003C1F0C">
        <w:t>sampl</w:t>
      </w:r>
      <w:r w:rsidR="00245018" w:rsidRPr="003C1F0C">
        <w:t>ing may be required</w:t>
      </w:r>
      <w:r w:rsidR="00C629BF" w:rsidRPr="003C1F0C">
        <w:t xml:space="preserve"> and </w:t>
      </w:r>
      <w:r w:rsidR="00BC32EC" w:rsidRPr="003C1F0C">
        <w:t>greater scrutiny may be applied to implementations</w:t>
      </w:r>
      <w:r w:rsidR="006F5A18" w:rsidRPr="003C1F0C">
        <w:t>.</w:t>
      </w:r>
      <w:r w:rsidR="006F5A18" w:rsidRPr="003C1F0C" w:rsidDel="006F5A18">
        <w:t xml:space="preserve"> </w:t>
      </w:r>
    </w:p>
    <w:p w14:paraId="1DEF230C" w14:textId="1F63A20C" w:rsidR="002359E5" w:rsidRPr="003C1F0C" w:rsidRDefault="00DB5394" w:rsidP="009042AE">
      <w:pPr>
        <w:pStyle w:val="Heading2"/>
      </w:pPr>
      <w:r w:rsidRPr="003C1F0C">
        <w:t xml:space="preserve">Your rights to </w:t>
      </w:r>
      <w:r w:rsidR="00F20CAC" w:rsidRPr="003C1F0C">
        <w:t xml:space="preserve">seek </w:t>
      </w:r>
      <w:r w:rsidRPr="003C1F0C">
        <w:t>r</w:t>
      </w:r>
      <w:r w:rsidR="002359E5" w:rsidRPr="003C1F0C">
        <w:t xml:space="preserve">eview of </w:t>
      </w:r>
      <w:r w:rsidRPr="003C1F0C">
        <w:t xml:space="preserve">our </w:t>
      </w:r>
      <w:r w:rsidR="002359E5" w:rsidRPr="003C1F0C">
        <w:t>decisions</w:t>
      </w:r>
    </w:p>
    <w:p w14:paraId="7EF641E1" w14:textId="36F6E1B6" w:rsidR="00B7421E" w:rsidRPr="003C1F0C" w:rsidRDefault="002359E5" w:rsidP="00B7421E">
      <w:pPr>
        <w:pStyle w:val="BodyText"/>
        <w:tabs>
          <w:tab w:val="left" w:pos="426"/>
        </w:tabs>
      </w:pPr>
      <w:r w:rsidRPr="003C1F0C">
        <w:t xml:space="preserve">If you disagree with our decision on your application, you may have a right to have that decision reviewed. </w:t>
      </w:r>
      <w:r w:rsidR="00B7421E" w:rsidRPr="003C1F0C">
        <w:t xml:space="preserve">You </w:t>
      </w:r>
      <w:r w:rsidR="00A571C2" w:rsidRPr="003C1F0C">
        <w:t xml:space="preserve">can </w:t>
      </w:r>
      <w:r w:rsidR="00B7421E" w:rsidRPr="003C1F0C">
        <w:t xml:space="preserve">seek administrative review of Scheme Administrator decisions to impose or vary a condition of accreditation. Our fact sheet, </w:t>
      </w:r>
      <w:hyperlink r:id="rId13" w:history="1">
        <w:r w:rsidR="00B7421E" w:rsidRPr="003C1F0C">
          <w:rPr>
            <w:rStyle w:val="Hyperlink"/>
            <w:i/>
            <w:iCs/>
          </w:rPr>
          <w:t>How to have a Safeguard schemes decision reviewed</w:t>
        </w:r>
      </w:hyperlink>
      <w:r w:rsidR="00B7421E" w:rsidRPr="003C1F0C">
        <w:t>, provides information about reviews of Scheme Administrator decisions.</w:t>
      </w:r>
    </w:p>
    <w:p w14:paraId="71BDC236" w14:textId="3CD2E4C1" w:rsidR="009D5249" w:rsidRPr="003C1F0C" w:rsidRDefault="00EE4DFF" w:rsidP="006B2ADB">
      <w:pPr>
        <w:pStyle w:val="Heading2"/>
      </w:pPr>
      <w:r w:rsidRPr="003C1F0C">
        <w:t>How we manage non-co</w:t>
      </w:r>
      <w:r w:rsidR="00C85C41" w:rsidRPr="003C1F0C">
        <w:t>m</w:t>
      </w:r>
      <w:r w:rsidRPr="003C1F0C">
        <w:t>pliance</w:t>
      </w:r>
    </w:p>
    <w:p w14:paraId="1C0624AB" w14:textId="3960A885" w:rsidR="009A31E4" w:rsidRDefault="0044238F" w:rsidP="00D55F8D">
      <w:pPr>
        <w:pStyle w:val="BodyText"/>
      </w:pPr>
      <w:r w:rsidRPr="003C1F0C">
        <w:t xml:space="preserve">The Scheme Administrator has the discretion to amend conditions of accreditation at any time. We may </w:t>
      </w:r>
      <w:r w:rsidR="00452774" w:rsidRPr="003C1F0C">
        <w:t xml:space="preserve">decide to </w:t>
      </w:r>
      <w:r w:rsidRPr="003C1F0C">
        <w:t xml:space="preserve">amend </w:t>
      </w:r>
      <w:r w:rsidR="00F04B2D" w:rsidRPr="003C1F0C">
        <w:t xml:space="preserve">an ACP’s </w:t>
      </w:r>
      <w:r w:rsidR="00452774" w:rsidRPr="003C1F0C">
        <w:t xml:space="preserve">audit and certificate creation limit conditions </w:t>
      </w:r>
      <w:r w:rsidR="00F04B2D" w:rsidRPr="003C1F0C">
        <w:t>in response to non-compliance.</w:t>
      </w:r>
      <w:r w:rsidR="00D93A10" w:rsidRPr="003C1F0C">
        <w:t xml:space="preserve"> </w:t>
      </w:r>
      <w:r w:rsidR="00D55F8D" w:rsidRPr="003C1F0C">
        <w:t xml:space="preserve">The </w:t>
      </w:r>
      <w:hyperlink r:id="rId14" w:history="1">
        <w:r w:rsidR="00D55F8D" w:rsidRPr="003C1F0C">
          <w:rPr>
            <w:rStyle w:val="Hyperlink"/>
          </w:rPr>
          <w:t>ACP Compliance Guide</w:t>
        </w:r>
      </w:hyperlink>
      <w:r w:rsidR="00D55F8D" w:rsidRPr="003C1F0C">
        <w:t xml:space="preserve"> </w:t>
      </w:r>
      <w:r w:rsidR="006721F8" w:rsidRPr="003C1F0C">
        <w:t>explains</w:t>
      </w:r>
      <w:r w:rsidR="00D55F8D" w:rsidRPr="003C1F0C">
        <w:t xml:space="preserve"> how we respond to non-compliance.</w:t>
      </w:r>
      <w:r>
        <w:t xml:space="preserve"> </w:t>
      </w:r>
      <w:r>
        <w:cr/>
      </w:r>
    </w:p>
    <w:sectPr w:rsidR="009A31E4" w:rsidSect="00EE2CAB">
      <w:headerReference w:type="even" r:id="rId15"/>
      <w:headerReference w:type="default" r:id="rId16"/>
      <w:footerReference w:type="default" r:id="rId17"/>
      <w:headerReference w:type="first" r:id="rId18"/>
      <w:footerReference w:type="first" r:id="rId19"/>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16C9" w14:textId="77777777" w:rsidR="00690BE9" w:rsidRDefault="00690BE9">
      <w:r>
        <w:separator/>
      </w:r>
    </w:p>
  </w:endnote>
  <w:endnote w:type="continuationSeparator" w:id="0">
    <w:p w14:paraId="0FAD4BDD" w14:textId="77777777" w:rsidR="00690BE9" w:rsidRDefault="00690BE9" w:rsidP="00856DDC">
      <w:r>
        <w:continuationSeparator/>
      </w:r>
    </w:p>
    <w:p w14:paraId="0644254C" w14:textId="77777777" w:rsidR="00690BE9" w:rsidRDefault="00690BE9"/>
    <w:p w14:paraId="7F577713" w14:textId="77777777" w:rsidR="00690BE9" w:rsidRDefault="00690BE9"/>
    <w:p w14:paraId="59800305" w14:textId="77777777" w:rsidR="00690BE9" w:rsidRDefault="00690BE9"/>
  </w:endnote>
  <w:endnote w:type="continuationNotice" w:id="1">
    <w:p w14:paraId="7AADD5DF" w14:textId="77777777" w:rsidR="00690BE9" w:rsidRDefault="00690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89931470-8DD8-4CB4-8E37-56FB58CAF154}"/>
    <w:embedBold r:id="rId2" w:fontKey="{9F6B4385-62FC-495F-9364-8307C2B3E0D0}"/>
    <w:embedItalic r:id="rId3" w:fontKey="{85163CE2-1226-491F-B65F-8168323C476B}"/>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4">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Bahnschrift SemiBold Condensed">
    <w:panose1 w:val="020B0502040204020203"/>
    <w:charset w:val="00"/>
    <w:family w:val="swiss"/>
    <w:pitch w:val="variable"/>
    <w:sig w:usb0="A00002C7" w:usb1="00000002" w:usb2="00000000" w:usb3="00000000" w:csb0="0000019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E04F" w14:textId="77777777" w:rsidR="00DE1543" w:rsidRPr="004076BC" w:rsidRDefault="00DE1543"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2C25B" w14:textId="2DE771EE" w:rsidR="00AA2B50" w:rsidRPr="00AB44BA" w:rsidRDefault="00E86AF5" w:rsidP="00E86AF5">
    <w:pPr>
      <w:pStyle w:val="Note"/>
    </w:pPr>
    <w:r w:rsidRPr="00E86AF5">
      <w:rPr>
        <w:color w:val="1C355E" w:themeColor="accent1"/>
      </w:rPr>
      <w:t>IPART acknowledges the Traditional Custodians of the lands where we work and live. We pay respect to Elders</w:t>
    </w:r>
    <w:r w:rsidR="008144C4">
      <w:rPr>
        <w:color w:val="1C355E" w:themeColor="accent1"/>
      </w:rPr>
      <w:t xml:space="preserve"> both </w:t>
    </w:r>
    <w:r w:rsidRPr="00E86AF5">
      <w:rPr>
        <w:color w:val="1C355E" w:themeColor="accent1"/>
      </w:rPr>
      <w:t>past and present. We recognise the unique cultural and spiritual relationship and celebrate the contributions of First Nations peoples.</w:t>
    </w:r>
  </w:p>
  <w:p w14:paraId="4CA71252" w14:textId="160DE3C3" w:rsidR="00AA2B50" w:rsidRPr="00AA2B50" w:rsidRDefault="00AA2B50" w:rsidP="00AA2B50">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1AA08" w14:textId="77777777" w:rsidR="00690BE9" w:rsidRDefault="00690BE9" w:rsidP="00E11686">
      <w:r>
        <w:separator/>
      </w:r>
    </w:p>
  </w:footnote>
  <w:footnote w:type="continuationSeparator" w:id="0">
    <w:p w14:paraId="6DC41F92" w14:textId="77777777" w:rsidR="00690BE9" w:rsidRDefault="00690BE9" w:rsidP="00856DDC">
      <w:r>
        <w:continuationSeparator/>
      </w:r>
    </w:p>
    <w:p w14:paraId="17FC219F" w14:textId="77777777" w:rsidR="00690BE9" w:rsidRDefault="00690BE9"/>
    <w:p w14:paraId="3EA294B9" w14:textId="77777777" w:rsidR="00690BE9" w:rsidRDefault="00690BE9"/>
    <w:p w14:paraId="7E304D60" w14:textId="77777777" w:rsidR="00690BE9" w:rsidRDefault="00690BE9"/>
  </w:footnote>
  <w:footnote w:type="continuationNotice" w:id="1">
    <w:p w14:paraId="3685657A" w14:textId="77777777" w:rsidR="00690BE9" w:rsidRDefault="00690BE9"/>
  </w:footnote>
  <w:footnote w:id="2">
    <w:p w14:paraId="36692FA1" w14:textId="687B2D2E" w:rsidR="00056675" w:rsidRDefault="00056675">
      <w:pPr>
        <w:pStyle w:val="FootnoteText"/>
      </w:pPr>
      <w:r w:rsidRPr="00F4724F">
        <w:rPr>
          <w:rStyle w:val="FootnoteReference"/>
        </w:rPr>
        <w:footnoteRef/>
      </w:r>
      <w:r w:rsidRPr="00F4724F">
        <w:t xml:space="preserve"> </w:t>
      </w:r>
      <w:r w:rsidRPr="00F4724F">
        <w:tab/>
        <w:t xml:space="preserve">Due to the </w:t>
      </w:r>
      <w:hyperlink r:id="rId1" w:history="1">
        <w:r w:rsidRPr="00F4724F">
          <w:rPr>
            <w:rStyle w:val="Hyperlink"/>
          </w:rPr>
          <w:t>suspension of BESS1 activities</w:t>
        </w:r>
      </w:hyperlink>
      <w:r w:rsidRPr="00F4724F">
        <w:t xml:space="preserve"> effective from 1 July 2025, ACPs cannot carry out BESS1 implementations or create PRCs from Activity Definition BESS1, where the implementation date is after 30 June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2227" w14:textId="302CD32B" w:rsidR="007966EA" w:rsidRDefault="00C47B2F">
    <w:pPr>
      <w:pStyle w:val="Header"/>
    </w:pPr>
    <w:r>
      <w:rPr>
        <w:noProof/>
      </w:rPr>
      <w:pict w14:anchorId="2B27C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376" o:spid="_x0000_s1026" type="#_x0000_t136" style="position:absolute;left:0;text-align:left;margin-left:0;margin-top:0;width:454.55pt;height:181.8pt;rotation:315;z-index:-251658752;mso-position-horizontal:center;mso-position-horizontal-relative:margin;mso-position-vertical:center;mso-position-vertical-relative:margin" o:allowincell="f" fillcolor="silver" stroked="f">
          <v:fill opacity=".5"/>
          <v:textpath style="font-family:&quot;Raleway&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5F85" w14:textId="501E5F4D" w:rsidR="00DE1543" w:rsidRDefault="008D65BF" w:rsidP="003810D6">
    <w:pPr>
      <w:pStyle w:val="Header"/>
      <w:tabs>
        <w:tab w:val="clear" w:pos="4513"/>
      </w:tabs>
      <w:jc w:val="left"/>
    </w:pPr>
    <w:r>
      <w:rPr>
        <w:noProof/>
      </w:rPr>
      <w:t>Version 1.</w:t>
    </w:r>
    <w:r w:rsidR="00246662">
      <w:rPr>
        <w:noProof/>
      </w:rPr>
      <w:t>2</w:t>
    </w:r>
    <w:r w:rsidR="00DE1543">
      <w:rPr>
        <w:noProof/>
      </w:rPr>
      <w:tab/>
    </w:r>
    <w:r w:rsidR="00DE1543">
      <w:rPr>
        <w:noProof/>
      </w:rPr>
      <w:fldChar w:fldCharType="begin"/>
    </w:r>
    <w:r w:rsidR="00DE1543">
      <w:rPr>
        <w:noProof/>
      </w:rPr>
      <w:instrText xml:space="preserve"> </w:instrText>
    </w:r>
    <w:r w:rsidR="00DE1543" w:rsidRPr="0067382D">
      <w:rPr>
        <w:noProof/>
      </w:rPr>
      <w:instrText>S</w:instrText>
    </w:r>
    <w:r w:rsidR="00DE1543">
      <w:rPr>
        <w:noProof/>
      </w:rPr>
      <w:instrText xml:space="preserve">TYLEREF  "Cover Heading 2"  </w:instrText>
    </w:r>
    <w:r w:rsidR="0067382D">
      <w:rPr>
        <w:bCs/>
        <w:noProof/>
        <w:lang w:val="en-US"/>
      </w:rPr>
      <w:instrText xml:space="preserve">\* </w:instrText>
    </w:r>
    <w:r w:rsidR="0067382D" w:rsidRPr="0067382D">
      <w:rPr>
        <w:noProof/>
        <w:lang w:val="en-US"/>
      </w:rPr>
      <w:instrText>charformat</w:instrText>
    </w:r>
    <w:r w:rsidR="0067382D">
      <w:rPr>
        <w:b/>
        <w:bCs/>
        <w:noProof/>
        <w:lang w:val="en-US"/>
      </w:rPr>
      <w:instrText xml:space="preserve"> </w:instrText>
    </w:r>
    <w:r w:rsidR="00DE1543">
      <w:rPr>
        <w:noProof/>
      </w:rPr>
      <w:instrText xml:space="preserve">\* MERGEFORMAT </w:instrText>
    </w:r>
    <w:r w:rsidR="00DE1543">
      <w:rPr>
        <w:noProof/>
      </w:rPr>
      <w:fldChar w:fldCharType="separate"/>
    </w:r>
    <w:r w:rsidR="00C47B2F">
      <w:rPr>
        <w:noProof/>
      </w:rPr>
      <w:t>Guide for amending audit and certificate creation limit conditions</w:t>
    </w:r>
    <w:r w:rsidR="00DE1543">
      <w:rPr>
        <w:noProof/>
      </w:rPr>
      <w:fldChar w:fldCharType="end"/>
    </w:r>
  </w:p>
  <w:p w14:paraId="65F45545" w14:textId="77777777" w:rsidR="00DE1543" w:rsidRDefault="00DE1543" w:rsidP="00285E66">
    <w:pPr>
      <w:pStyle w:val="Header"/>
    </w:pPr>
    <w:r w:rsidRPr="002A20CF">
      <w:rPr>
        <w:noProof/>
      </w:rPr>
      <mc:AlternateContent>
        <mc:Choice Requires="wps">
          <w:drawing>
            <wp:inline distT="0" distB="0" distL="0" distR="0" wp14:anchorId="4500684E" wp14:editId="3BAE5386">
              <wp:extent cx="5760000" cy="36000"/>
              <wp:effectExtent l="0" t="0" r="0" b="254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http://schemas.openxmlformats.org/drawingml/2006/main">
          <w:pict w14:anchorId="07145C6C">
            <v:rect id="Rectangle 1" style="width:453.55pt;height:2.85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0e6264" stroked="f" strokeweight="2pt" w14:anchorId="07888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v:fill type="gradient" color2="#b3610f" colors="0 #0e6264;655f #0e6264;11796f #0352a1;23593f #520fa4;38011f #7b185f;52429f #a4201b" angle="90" focus="100%">
                <o:fill v:ext="view" type="gradientUnscaled"/>
              </v:fill>
              <w10:anchorlock/>
            </v:rect>
          </w:pict>
        </mc:Fallback>
      </mc:AlternateContent>
    </w:r>
  </w:p>
  <w:p w14:paraId="69781DBE" w14:textId="77777777" w:rsidR="00DE1543" w:rsidRDefault="00DE1543" w:rsidP="00285E66">
    <w:pPr>
      <w:pStyle w:val="Header"/>
    </w:pPr>
  </w:p>
  <w:p w14:paraId="4019EE85" w14:textId="77777777" w:rsidR="00DE1543" w:rsidRDefault="00DE1543" w:rsidP="00285E66">
    <w:pPr>
      <w:pStyle w:val="Header"/>
    </w:pPr>
  </w:p>
  <w:p w14:paraId="3DE03EC1" w14:textId="77777777" w:rsidR="00DE1543" w:rsidRDefault="00DE1543" w:rsidP="00285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483BD4" w:rsidRPr="00483BD4" w14:paraId="3D4B5D08" w14:textId="77777777" w:rsidTr="00EE2CAB">
      <w:trPr>
        <w:trHeight w:hRule="exact" w:val="794"/>
      </w:trPr>
      <w:tc>
        <w:tcPr>
          <w:tcW w:w="4513" w:type="dxa"/>
        </w:tcPr>
        <w:p w14:paraId="6CAA7B41" w14:textId="6A44745A" w:rsidR="00483BD4" w:rsidRPr="00483BD4" w:rsidRDefault="0034355C" w:rsidP="00EE2CAB">
          <w:pPr>
            <w:pStyle w:val="CoverHeading1"/>
            <w:jc w:val="left"/>
          </w:pPr>
          <w:bookmarkStart w:id="1" w:name="_Hlk86303803"/>
          <w:r w:rsidRPr="002552BE">
            <w:rPr>
              <w:noProof/>
            </w:rPr>
            <w:drawing>
              <wp:inline distT="0" distB="0" distL="0" distR="0" wp14:anchorId="5F308CD1" wp14:editId="64970BE2">
                <wp:extent cx="2167200" cy="442800"/>
                <wp:effectExtent l="0" t="0" r="5080" b="0"/>
                <wp:docPr id="2" name="Graphic 2">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7200" cy="442800"/>
                        </a:xfrm>
                        <a:prstGeom prst="rect">
                          <a:avLst/>
                        </a:prstGeom>
                      </pic:spPr>
                    </pic:pic>
                  </a:graphicData>
                </a:graphic>
              </wp:inline>
            </w:drawing>
          </w:r>
        </w:p>
      </w:tc>
      <w:tc>
        <w:tcPr>
          <w:tcW w:w="4514" w:type="dxa"/>
        </w:tcPr>
        <w:p w14:paraId="6347701C" w14:textId="2817A588" w:rsidR="00483BD4" w:rsidRPr="00EE2CAB" w:rsidRDefault="00483BD4" w:rsidP="00EE2CAB">
          <w:pPr>
            <w:pStyle w:val="CoverHeading1"/>
          </w:pPr>
        </w:p>
        <w:p w14:paraId="46A4D9FB" w14:textId="1B81F988" w:rsidR="00483BD4" w:rsidRPr="00483BD4" w:rsidRDefault="00483BD4" w:rsidP="00B44C2F">
          <w:pPr>
            <w:pStyle w:val="BodyText"/>
            <w:spacing w:before="60" w:after="0" w:line="240" w:lineRule="auto"/>
            <w:ind w:right="28"/>
            <w:jc w:val="right"/>
          </w:pPr>
        </w:p>
      </w:tc>
    </w:tr>
  </w:tbl>
  <w:bookmarkEnd w:id="1"/>
  <w:p w14:paraId="0F3CD67F" w14:textId="5E08CAF5" w:rsidR="00AA2B50" w:rsidRDefault="00AA2B50" w:rsidP="00AA2B50">
    <w:pPr>
      <w:pStyle w:val="Header"/>
    </w:pPr>
    <w:r w:rsidRPr="002A20CF">
      <w:rPr>
        <w:noProof/>
      </w:rPr>
      <mc:AlternateContent>
        <mc:Choice Requires="wps">
          <w:drawing>
            <wp:inline distT="0" distB="0" distL="0" distR="0" wp14:anchorId="433CA221" wp14:editId="0824A515">
              <wp:extent cx="5760000" cy="35466"/>
              <wp:effectExtent l="0" t="0" r="0" b="3175"/>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70BFB2DD">
            <v:rect id="Rectangle 21" style="width:453.55pt;height:2.8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0e6264" stroked="f" strokeweight="2pt" w14:anchorId="2D6BB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v:fill type="gradient" color2="#b3610f" colors="0 #0e6264;655f #0e6264;11796f #0352a1;23593f #520fa4;38011f #7b185f;52429f #a4201b" angle="90" focus="100%">
                <o:fill v:ext="view" type="gradientUnscaled"/>
              </v:fill>
              <w10:anchorlock/>
            </v:rect>
          </w:pict>
        </mc:Fallback>
      </mc:AlternateContent>
    </w:r>
  </w:p>
  <w:p w14:paraId="2BFD90C4" w14:textId="77777777" w:rsidR="00AA2B50" w:rsidRDefault="00AA2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2142F1"/>
    <w:multiLevelType w:val="hybridMultilevel"/>
    <w:tmpl w:val="C9A8E3F0"/>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7B54FA8"/>
    <w:multiLevelType w:val="multilevel"/>
    <w:tmpl w:val="CEE81D44"/>
    <w:numStyleLink w:val="AppendixHeadings"/>
  </w:abstractNum>
  <w:abstractNum w:abstractNumId="4" w15:restartNumberingAfterBreak="0">
    <w:nsid w:val="0FCD5BE7"/>
    <w:multiLevelType w:val="singleLevel"/>
    <w:tmpl w:val="3CB66A90"/>
    <w:lvl w:ilvl="0">
      <w:start w:val="1"/>
      <w:numFmt w:val="bulle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72AE2"/>
    <w:multiLevelType w:val="multilevel"/>
    <w:tmpl w:val="271A94F0"/>
    <w:numStyleLink w:val="BulletList"/>
  </w:abstractNum>
  <w:abstractNum w:abstractNumId="8" w15:restartNumberingAfterBreak="0">
    <w:nsid w:val="141B01A7"/>
    <w:multiLevelType w:val="singleLevel"/>
    <w:tmpl w:val="922660B0"/>
    <w:lvl w:ilvl="0">
      <w:start w:val="1"/>
      <w:numFmt w:val="decimal"/>
      <w:lvlText w:val="%1."/>
      <w:lvlJc w:val="left"/>
      <w:pPr>
        <w:tabs>
          <w:tab w:val="num" w:pos="227"/>
        </w:tabs>
        <w:ind w:left="227" w:hanging="227"/>
      </w:pPr>
      <w:rPr>
        <w:rFonts w:hint="default"/>
      </w:rPr>
    </w:lvl>
  </w:abstractNum>
  <w:abstractNum w:abstractNumId="9"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1E28E7"/>
    <w:multiLevelType w:val="multilevel"/>
    <w:tmpl w:val="5BDEBA46"/>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2"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E7132F"/>
    <w:multiLevelType w:val="multilevel"/>
    <w:tmpl w:val="9C8C2400"/>
    <w:numStyleLink w:val="TableBullets"/>
  </w:abstractNum>
  <w:abstractNum w:abstractNumId="14"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3909DA"/>
    <w:multiLevelType w:val="multilevel"/>
    <w:tmpl w:val="CEE81D44"/>
    <w:numStyleLink w:val="AppendixHeadings"/>
  </w:abstractNum>
  <w:abstractNum w:abstractNumId="17" w15:restartNumberingAfterBreak="0">
    <w:nsid w:val="36DC4A7E"/>
    <w:multiLevelType w:val="multilevel"/>
    <w:tmpl w:val="CEE81D44"/>
    <w:styleLink w:val="AppendixHeadings"/>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8"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FC15D1"/>
    <w:multiLevelType w:val="multilevel"/>
    <w:tmpl w:val="5BDEBA46"/>
    <w:numStyleLink w:val="ChapterNumbering"/>
  </w:abstractNum>
  <w:abstractNum w:abstractNumId="22"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6" w15:restartNumberingAfterBreak="0">
    <w:nsid w:val="5C05661A"/>
    <w:multiLevelType w:val="multilevel"/>
    <w:tmpl w:val="CEE81D44"/>
    <w:numStyleLink w:val="AppendixHeadings"/>
  </w:abstractNum>
  <w:abstractNum w:abstractNumId="27"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2C1BF5"/>
    <w:multiLevelType w:val="multilevel"/>
    <w:tmpl w:val="0F98B358"/>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1134"/>
        </w:tabs>
        <w:ind w:left="1134" w:hanging="1134"/>
      </w:pPr>
      <w:rPr>
        <w:rFonts w:hint="default"/>
      </w:rPr>
    </w:lvl>
    <w:lvl w:ilvl="2">
      <w:start w:val="1"/>
      <w:numFmt w:val="decimal"/>
      <w:lvlRestart w:val="1"/>
      <w:suff w:val="space"/>
      <w:lvlText w:val="Box %1.%3"/>
      <w:lvlJc w:val="left"/>
      <w:pPr>
        <w:ind w:left="0" w:firstLine="0"/>
      </w:pPr>
      <w:rPr>
        <w:rFonts w:hint="default"/>
      </w:rPr>
    </w:lvl>
    <w:lvl w:ilvl="3">
      <w:start w:val="1"/>
      <w:numFmt w:val="decimal"/>
      <w:lvlRestart w:val="1"/>
      <w:lvlText w:val="Figure %1.%4"/>
      <w:lvlJc w:val="left"/>
      <w:pPr>
        <w:tabs>
          <w:tab w:val="num" w:pos="1134"/>
        </w:tabs>
        <w:ind w:left="1134" w:hanging="1134"/>
      </w:pPr>
      <w:rPr>
        <w:rFonts w:hint="default"/>
      </w:rPr>
    </w:lvl>
    <w:lvl w:ilvl="4">
      <w:start w:val="1"/>
      <w:numFmt w:val="decimal"/>
      <w:lvlRestart w:val="1"/>
      <w:lvlText w:val="Table %1.%5"/>
      <w:lvlJc w:val="left"/>
      <w:pPr>
        <w:tabs>
          <w:tab w:val="num" w:pos="1276"/>
        </w:tabs>
        <w:ind w:left="1276" w:hanging="1276"/>
      </w:pPr>
      <w:rPr>
        <w:rFonts w:hint="default"/>
      </w:rPr>
    </w:lvl>
    <w:lvl w:ilvl="5">
      <w:start w:val="1"/>
      <w:numFmt w:val="decimal"/>
      <w:lvlRestart w:val="2"/>
      <w:lvlText w:val="%1.%2.%6"/>
      <w:lvlJc w:val="left"/>
      <w:pPr>
        <w:tabs>
          <w:tab w:val="num" w:pos="1134"/>
        </w:tabs>
        <w:ind w:left="1134" w:hanging="1134"/>
      </w:pPr>
      <w:rPr>
        <w:rFonts w:hint="default"/>
      </w:rPr>
    </w:lvl>
    <w:lvl w:ilvl="6">
      <w:start w:val="1"/>
      <w:numFmt w:val="lowerLetter"/>
      <w:lvlRestart w:val="5"/>
      <w:lvlText w:val="%7."/>
      <w:lvlJc w:val="left"/>
      <w:pPr>
        <w:tabs>
          <w:tab w:val="num" w:pos="357"/>
        </w:tabs>
        <w:ind w:left="357" w:hanging="357"/>
      </w:pPr>
      <w:rPr>
        <w:rFonts w:hint="default"/>
        <w:b/>
        <w:i w:val="0"/>
      </w:rPr>
    </w:lvl>
    <w:lvl w:ilvl="7">
      <w:start w:val="1"/>
      <w:numFmt w:val="lowerLetter"/>
      <w:lvlRestart w:val="4"/>
      <w:lvlText w:val="%8."/>
      <w:lvlJc w:val="left"/>
      <w:pPr>
        <w:tabs>
          <w:tab w:val="num" w:pos="357"/>
        </w:tabs>
        <w:ind w:left="357" w:hanging="357"/>
      </w:pPr>
      <w:rPr>
        <w:rFonts w:hint="default"/>
        <w:b/>
        <w:i w:val="0"/>
      </w:rPr>
    </w:lvl>
    <w:lvl w:ilvl="8">
      <w:start w:val="1"/>
      <w:numFmt w:val="lowerLetter"/>
      <w:lvlRestart w:val="3"/>
      <w:lvlText w:val="%9."/>
      <w:lvlJc w:val="left"/>
      <w:pPr>
        <w:tabs>
          <w:tab w:val="num" w:pos="357"/>
        </w:tabs>
        <w:ind w:left="357" w:hanging="357"/>
      </w:pPr>
      <w:rPr>
        <w:rFonts w:hint="default"/>
        <w:b/>
        <w:i w:val="0"/>
      </w:rPr>
    </w:lvl>
  </w:abstractNum>
  <w:abstractNum w:abstractNumId="2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abstractNum w:abstractNumId="30" w15:restartNumberingAfterBreak="0">
    <w:nsid w:val="76FA32F3"/>
    <w:multiLevelType w:val="hybridMultilevel"/>
    <w:tmpl w:val="C374F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5194677">
    <w:abstractNumId w:val="17"/>
  </w:num>
  <w:num w:numId="2" w16cid:durableId="831412157">
    <w:abstractNumId w:val="10"/>
  </w:num>
  <w:num w:numId="3" w16cid:durableId="1065949717">
    <w:abstractNumId w:val="22"/>
  </w:num>
  <w:num w:numId="4" w16cid:durableId="943152379">
    <w:abstractNumId w:val="11"/>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470252206">
    <w:abstractNumId w:val="19"/>
  </w:num>
  <w:num w:numId="6" w16cid:durableId="30346259">
    <w:abstractNumId w:val="0"/>
  </w:num>
  <w:num w:numId="7" w16cid:durableId="212355259">
    <w:abstractNumId w:val="4"/>
  </w:num>
  <w:num w:numId="8" w16cid:durableId="1069114630">
    <w:abstractNumId w:val="15"/>
  </w:num>
  <w:num w:numId="9" w16cid:durableId="1395276367">
    <w:abstractNumId w:val="20"/>
  </w:num>
  <w:num w:numId="10" w16cid:durableId="1230269198">
    <w:abstractNumId w:val="24"/>
  </w:num>
  <w:num w:numId="11" w16cid:durableId="2023122998">
    <w:abstractNumId w:val="19"/>
  </w:num>
  <w:num w:numId="12" w16cid:durableId="773131622">
    <w:abstractNumId w:val="31"/>
  </w:num>
  <w:num w:numId="13" w16cid:durableId="696396103">
    <w:abstractNumId w:val="31"/>
  </w:num>
  <w:num w:numId="14" w16cid:durableId="1938294379">
    <w:abstractNumId w:val="7"/>
  </w:num>
  <w:num w:numId="15" w16cid:durableId="1255747164">
    <w:abstractNumId w:val="15"/>
  </w:num>
  <w:num w:numId="16" w16cid:durableId="1556772624">
    <w:abstractNumId w:val="9"/>
  </w:num>
  <w:num w:numId="17" w16cid:durableId="398476303">
    <w:abstractNumId w:val="12"/>
  </w:num>
  <w:num w:numId="18" w16cid:durableId="113908095">
    <w:abstractNumId w:val="1"/>
  </w:num>
  <w:num w:numId="19" w16cid:durableId="1170177841">
    <w:abstractNumId w:val="14"/>
  </w:num>
  <w:num w:numId="20" w16cid:durableId="122696780">
    <w:abstractNumId w:val="13"/>
  </w:num>
  <w:num w:numId="21" w16cid:durableId="1727409512">
    <w:abstractNumId w:val="11"/>
  </w:num>
  <w:num w:numId="22" w16cid:durableId="1501969551">
    <w:abstractNumId w:val="26"/>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173646024">
    <w:abstractNumId w:val="5"/>
  </w:num>
  <w:num w:numId="24" w16cid:durableId="1044479194">
    <w:abstractNumId w:val="5"/>
  </w:num>
  <w:num w:numId="25" w16cid:durableId="1184632850">
    <w:abstractNumId w:val="5"/>
  </w:num>
  <w:num w:numId="26" w16cid:durableId="958221978">
    <w:abstractNumId w:val="5"/>
  </w:num>
  <w:num w:numId="27" w16cid:durableId="492448902">
    <w:abstractNumId w:val="5"/>
  </w:num>
  <w:num w:numId="28" w16cid:durableId="884608264">
    <w:abstractNumId w:val="5"/>
  </w:num>
  <w:num w:numId="29" w16cid:durableId="1533768719">
    <w:abstractNumId w:val="5"/>
  </w:num>
  <w:num w:numId="30" w16cid:durableId="75521961">
    <w:abstractNumId w:val="5"/>
  </w:num>
  <w:num w:numId="31" w16cid:durableId="1258173899">
    <w:abstractNumId w:val="23"/>
  </w:num>
  <w:num w:numId="32" w16cid:durableId="1193806361">
    <w:abstractNumId w:val="18"/>
  </w:num>
  <w:num w:numId="33" w16cid:durableId="1674068851">
    <w:abstractNumId w:val="18"/>
  </w:num>
  <w:num w:numId="34" w16cid:durableId="1625119003">
    <w:abstractNumId w:val="18"/>
  </w:num>
  <w:num w:numId="35" w16cid:durableId="354814655">
    <w:abstractNumId w:val="17"/>
  </w:num>
  <w:num w:numId="36" w16cid:durableId="1768843829">
    <w:abstractNumId w:val="16"/>
  </w:num>
  <w:num w:numId="37" w16cid:durableId="2090997890">
    <w:abstractNumId w:val="16"/>
  </w:num>
  <w:num w:numId="38" w16cid:durableId="1670400795">
    <w:abstractNumId w:val="16"/>
  </w:num>
  <w:num w:numId="39" w16cid:durableId="1831553861">
    <w:abstractNumId w:val="18"/>
  </w:num>
  <w:num w:numId="40" w16cid:durableId="868488373">
    <w:abstractNumId w:val="11"/>
  </w:num>
  <w:num w:numId="41" w16cid:durableId="1740012619">
    <w:abstractNumId w:val="11"/>
  </w:num>
  <w:num w:numId="42" w16cid:durableId="1852644038">
    <w:abstractNumId w:val="11"/>
  </w:num>
  <w:num w:numId="43" w16cid:durableId="1960725376">
    <w:abstractNumId w:val="3"/>
  </w:num>
  <w:num w:numId="44" w16cid:durableId="390158595">
    <w:abstractNumId w:val="6"/>
  </w:num>
  <w:num w:numId="45" w16cid:durableId="92894982">
    <w:abstractNumId w:val="27"/>
  </w:num>
  <w:num w:numId="46" w16cid:durableId="1141920358">
    <w:abstractNumId w:val="21"/>
  </w:num>
  <w:num w:numId="47" w16cid:durableId="223612471">
    <w:abstractNumId w:val="25"/>
  </w:num>
  <w:num w:numId="48" w16cid:durableId="564877653">
    <w:abstractNumId w:val="29"/>
  </w:num>
  <w:num w:numId="49" w16cid:durableId="1563249556">
    <w:abstractNumId w:val="28"/>
  </w:num>
  <w:num w:numId="50" w16cid:durableId="537160549">
    <w:abstractNumId w:val="30"/>
  </w:num>
  <w:num w:numId="51" w16cid:durableId="992875558">
    <w:abstractNumId w:val="21"/>
  </w:num>
  <w:num w:numId="52" w16cid:durableId="1231379360">
    <w:abstractNumId w:val="2"/>
  </w:num>
  <w:num w:numId="53" w16cid:durableId="547034731">
    <w:abstractNumId w:val="8"/>
  </w:num>
  <w:num w:numId="54" w16cid:durableId="656805370">
    <w:abstractNumId w:val="17"/>
    <w:lvlOverride w:ilvl="0">
      <w:lvl w:ilvl="0">
        <w:start w:val="1"/>
        <w:numFmt w:val="upperLetter"/>
        <w:lvlText w:val="Appendix %1."/>
        <w:lvlJc w:val="left"/>
        <w:pPr>
          <w:tabs>
            <w:tab w:val="num" w:pos="1134"/>
          </w:tabs>
          <w:ind w:left="1134" w:hanging="1134"/>
        </w:pPr>
        <w:rPr>
          <w:rFonts w:hint="default"/>
        </w:rPr>
      </w:lvl>
    </w:lvlOverride>
  </w:num>
  <w:num w:numId="55" w16cid:durableId="1717772384">
    <w:abstractNumId w:val="21"/>
  </w:num>
  <w:num w:numId="56" w16cid:durableId="201884529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o:shapelayout v:ext="edit">
      <o:idmap v:ext="edit" data="1"/>
    </o:shapelayout>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E97425"/>
    <w:rsid w:val="00000125"/>
    <w:rsid w:val="00000EF3"/>
    <w:rsid w:val="00000F37"/>
    <w:rsid w:val="00001273"/>
    <w:rsid w:val="00001662"/>
    <w:rsid w:val="000018A0"/>
    <w:rsid w:val="000029E9"/>
    <w:rsid w:val="00002AA9"/>
    <w:rsid w:val="00002BF5"/>
    <w:rsid w:val="0000307A"/>
    <w:rsid w:val="000039BE"/>
    <w:rsid w:val="00003B27"/>
    <w:rsid w:val="00003F4B"/>
    <w:rsid w:val="00004070"/>
    <w:rsid w:val="00005407"/>
    <w:rsid w:val="00006A1C"/>
    <w:rsid w:val="00006FE5"/>
    <w:rsid w:val="00007916"/>
    <w:rsid w:val="00010DFB"/>
    <w:rsid w:val="00012AF9"/>
    <w:rsid w:val="00012DAC"/>
    <w:rsid w:val="000137B0"/>
    <w:rsid w:val="000137B6"/>
    <w:rsid w:val="000140A3"/>
    <w:rsid w:val="0001482D"/>
    <w:rsid w:val="00015959"/>
    <w:rsid w:val="000159F6"/>
    <w:rsid w:val="00015C1D"/>
    <w:rsid w:val="00015D66"/>
    <w:rsid w:val="0001691C"/>
    <w:rsid w:val="000176A3"/>
    <w:rsid w:val="00020065"/>
    <w:rsid w:val="00021685"/>
    <w:rsid w:val="000217C3"/>
    <w:rsid w:val="000217CF"/>
    <w:rsid w:val="0002202A"/>
    <w:rsid w:val="00022210"/>
    <w:rsid w:val="00022BD0"/>
    <w:rsid w:val="00022CF3"/>
    <w:rsid w:val="00023A7F"/>
    <w:rsid w:val="00024000"/>
    <w:rsid w:val="000240FC"/>
    <w:rsid w:val="000243C4"/>
    <w:rsid w:val="00025B09"/>
    <w:rsid w:val="00025BD5"/>
    <w:rsid w:val="00025D39"/>
    <w:rsid w:val="0002662E"/>
    <w:rsid w:val="000267A5"/>
    <w:rsid w:val="00026C0A"/>
    <w:rsid w:val="00027A68"/>
    <w:rsid w:val="00027D3B"/>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37949"/>
    <w:rsid w:val="00040067"/>
    <w:rsid w:val="0004111B"/>
    <w:rsid w:val="000413C1"/>
    <w:rsid w:val="0004182E"/>
    <w:rsid w:val="00041CC1"/>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6FED"/>
    <w:rsid w:val="00047798"/>
    <w:rsid w:val="00047B9C"/>
    <w:rsid w:val="0005061F"/>
    <w:rsid w:val="00050A96"/>
    <w:rsid w:val="000510CC"/>
    <w:rsid w:val="0005255C"/>
    <w:rsid w:val="00052573"/>
    <w:rsid w:val="000525A8"/>
    <w:rsid w:val="00052D5C"/>
    <w:rsid w:val="00052E3D"/>
    <w:rsid w:val="00052E8C"/>
    <w:rsid w:val="00053FFA"/>
    <w:rsid w:val="000545B7"/>
    <w:rsid w:val="0005496E"/>
    <w:rsid w:val="00054E84"/>
    <w:rsid w:val="00056675"/>
    <w:rsid w:val="00056B51"/>
    <w:rsid w:val="00056E9F"/>
    <w:rsid w:val="000572AF"/>
    <w:rsid w:val="0005753A"/>
    <w:rsid w:val="00060489"/>
    <w:rsid w:val="0006085C"/>
    <w:rsid w:val="00061640"/>
    <w:rsid w:val="00061FDE"/>
    <w:rsid w:val="00062036"/>
    <w:rsid w:val="00062F94"/>
    <w:rsid w:val="00063095"/>
    <w:rsid w:val="0006392E"/>
    <w:rsid w:val="00063962"/>
    <w:rsid w:val="0006434F"/>
    <w:rsid w:val="00064C97"/>
    <w:rsid w:val="00065AB4"/>
    <w:rsid w:val="000660F0"/>
    <w:rsid w:val="000663B9"/>
    <w:rsid w:val="00066802"/>
    <w:rsid w:val="00066C12"/>
    <w:rsid w:val="00070C65"/>
    <w:rsid w:val="00070D87"/>
    <w:rsid w:val="00070F5E"/>
    <w:rsid w:val="00070F98"/>
    <w:rsid w:val="0007115B"/>
    <w:rsid w:val="000719F5"/>
    <w:rsid w:val="00071A0B"/>
    <w:rsid w:val="00071BC0"/>
    <w:rsid w:val="00071EC7"/>
    <w:rsid w:val="00072055"/>
    <w:rsid w:val="00072225"/>
    <w:rsid w:val="0007234C"/>
    <w:rsid w:val="000724CE"/>
    <w:rsid w:val="000726AD"/>
    <w:rsid w:val="00072E6D"/>
    <w:rsid w:val="000740F6"/>
    <w:rsid w:val="0007412B"/>
    <w:rsid w:val="0007429F"/>
    <w:rsid w:val="00074732"/>
    <w:rsid w:val="0007474E"/>
    <w:rsid w:val="000750E8"/>
    <w:rsid w:val="000759B4"/>
    <w:rsid w:val="00075FAE"/>
    <w:rsid w:val="00080C0C"/>
    <w:rsid w:val="00080FAA"/>
    <w:rsid w:val="00082B7D"/>
    <w:rsid w:val="0008326A"/>
    <w:rsid w:val="000837B1"/>
    <w:rsid w:val="00083981"/>
    <w:rsid w:val="00083DFB"/>
    <w:rsid w:val="000846A2"/>
    <w:rsid w:val="00084C27"/>
    <w:rsid w:val="0008607A"/>
    <w:rsid w:val="00087085"/>
    <w:rsid w:val="00087B22"/>
    <w:rsid w:val="000900DD"/>
    <w:rsid w:val="000901A6"/>
    <w:rsid w:val="00091B6D"/>
    <w:rsid w:val="00091E17"/>
    <w:rsid w:val="000921F5"/>
    <w:rsid w:val="00092202"/>
    <w:rsid w:val="000923B0"/>
    <w:rsid w:val="000927E8"/>
    <w:rsid w:val="00093C09"/>
    <w:rsid w:val="0009467F"/>
    <w:rsid w:val="000947E1"/>
    <w:rsid w:val="00094DFA"/>
    <w:rsid w:val="00095136"/>
    <w:rsid w:val="000959F9"/>
    <w:rsid w:val="00095AEE"/>
    <w:rsid w:val="00096059"/>
    <w:rsid w:val="00096446"/>
    <w:rsid w:val="00096641"/>
    <w:rsid w:val="00097BA8"/>
    <w:rsid w:val="000A00E2"/>
    <w:rsid w:val="000A098A"/>
    <w:rsid w:val="000A0C7F"/>
    <w:rsid w:val="000A1017"/>
    <w:rsid w:val="000A36BB"/>
    <w:rsid w:val="000A3CF8"/>
    <w:rsid w:val="000A4055"/>
    <w:rsid w:val="000A4D70"/>
    <w:rsid w:val="000A4F1F"/>
    <w:rsid w:val="000A5890"/>
    <w:rsid w:val="000A6066"/>
    <w:rsid w:val="000A61BC"/>
    <w:rsid w:val="000A6658"/>
    <w:rsid w:val="000A7044"/>
    <w:rsid w:val="000A75CF"/>
    <w:rsid w:val="000A7617"/>
    <w:rsid w:val="000A7814"/>
    <w:rsid w:val="000B005C"/>
    <w:rsid w:val="000B02FC"/>
    <w:rsid w:val="000B0371"/>
    <w:rsid w:val="000B09AD"/>
    <w:rsid w:val="000B146D"/>
    <w:rsid w:val="000B21FE"/>
    <w:rsid w:val="000B2432"/>
    <w:rsid w:val="000B2645"/>
    <w:rsid w:val="000B2EF5"/>
    <w:rsid w:val="000B3B42"/>
    <w:rsid w:val="000B42C6"/>
    <w:rsid w:val="000B45E5"/>
    <w:rsid w:val="000B4A27"/>
    <w:rsid w:val="000B4B07"/>
    <w:rsid w:val="000B4DD5"/>
    <w:rsid w:val="000B6E0D"/>
    <w:rsid w:val="000B7275"/>
    <w:rsid w:val="000C0040"/>
    <w:rsid w:val="000C007F"/>
    <w:rsid w:val="000C0D83"/>
    <w:rsid w:val="000C112E"/>
    <w:rsid w:val="000C149B"/>
    <w:rsid w:val="000C160F"/>
    <w:rsid w:val="000C173E"/>
    <w:rsid w:val="000C177E"/>
    <w:rsid w:val="000C26B4"/>
    <w:rsid w:val="000C288E"/>
    <w:rsid w:val="000C2CFB"/>
    <w:rsid w:val="000C49A5"/>
    <w:rsid w:val="000C4CFA"/>
    <w:rsid w:val="000C5003"/>
    <w:rsid w:val="000C54D0"/>
    <w:rsid w:val="000C56D8"/>
    <w:rsid w:val="000C57D2"/>
    <w:rsid w:val="000C5A0A"/>
    <w:rsid w:val="000C5C5D"/>
    <w:rsid w:val="000C5D3E"/>
    <w:rsid w:val="000C5EFF"/>
    <w:rsid w:val="000C6947"/>
    <w:rsid w:val="000C6A86"/>
    <w:rsid w:val="000C6B85"/>
    <w:rsid w:val="000C6E1E"/>
    <w:rsid w:val="000C764F"/>
    <w:rsid w:val="000C7759"/>
    <w:rsid w:val="000D0F58"/>
    <w:rsid w:val="000D1243"/>
    <w:rsid w:val="000D1CDA"/>
    <w:rsid w:val="000D2F4D"/>
    <w:rsid w:val="000D3037"/>
    <w:rsid w:val="000D3119"/>
    <w:rsid w:val="000D3D60"/>
    <w:rsid w:val="000D4393"/>
    <w:rsid w:val="000D43A0"/>
    <w:rsid w:val="000D593D"/>
    <w:rsid w:val="000D6841"/>
    <w:rsid w:val="000D7631"/>
    <w:rsid w:val="000D7662"/>
    <w:rsid w:val="000D7B76"/>
    <w:rsid w:val="000D7EAF"/>
    <w:rsid w:val="000E0537"/>
    <w:rsid w:val="000E10EC"/>
    <w:rsid w:val="000E20ED"/>
    <w:rsid w:val="000E235A"/>
    <w:rsid w:val="000E239A"/>
    <w:rsid w:val="000E2B50"/>
    <w:rsid w:val="000E2BFC"/>
    <w:rsid w:val="000E2D53"/>
    <w:rsid w:val="000E3170"/>
    <w:rsid w:val="000E3415"/>
    <w:rsid w:val="000E403D"/>
    <w:rsid w:val="000E42ED"/>
    <w:rsid w:val="000E4C2D"/>
    <w:rsid w:val="000E4F4A"/>
    <w:rsid w:val="000E505A"/>
    <w:rsid w:val="000E5193"/>
    <w:rsid w:val="000E54FD"/>
    <w:rsid w:val="000E574E"/>
    <w:rsid w:val="000E581A"/>
    <w:rsid w:val="000E58D5"/>
    <w:rsid w:val="000E5B2C"/>
    <w:rsid w:val="000E691E"/>
    <w:rsid w:val="000E7A09"/>
    <w:rsid w:val="000F0557"/>
    <w:rsid w:val="000F0620"/>
    <w:rsid w:val="000F0E9A"/>
    <w:rsid w:val="000F1C3C"/>
    <w:rsid w:val="000F1CB2"/>
    <w:rsid w:val="000F1E7C"/>
    <w:rsid w:val="000F2672"/>
    <w:rsid w:val="000F29B1"/>
    <w:rsid w:val="000F31CF"/>
    <w:rsid w:val="000F3C99"/>
    <w:rsid w:val="000F3FA6"/>
    <w:rsid w:val="000F40A0"/>
    <w:rsid w:val="000F5572"/>
    <w:rsid w:val="000F564D"/>
    <w:rsid w:val="000F5743"/>
    <w:rsid w:val="000F5ED0"/>
    <w:rsid w:val="000F6371"/>
    <w:rsid w:val="000F6734"/>
    <w:rsid w:val="000F682F"/>
    <w:rsid w:val="00101027"/>
    <w:rsid w:val="001010E6"/>
    <w:rsid w:val="001022D7"/>
    <w:rsid w:val="0010268A"/>
    <w:rsid w:val="00102ED1"/>
    <w:rsid w:val="0010395A"/>
    <w:rsid w:val="00103BDC"/>
    <w:rsid w:val="00103EB0"/>
    <w:rsid w:val="001040E8"/>
    <w:rsid w:val="0010447D"/>
    <w:rsid w:val="00104AC0"/>
    <w:rsid w:val="00105263"/>
    <w:rsid w:val="00105D06"/>
    <w:rsid w:val="001076B0"/>
    <w:rsid w:val="001076BB"/>
    <w:rsid w:val="001076F1"/>
    <w:rsid w:val="001106C5"/>
    <w:rsid w:val="0011079A"/>
    <w:rsid w:val="00110F67"/>
    <w:rsid w:val="001112A9"/>
    <w:rsid w:val="0011160E"/>
    <w:rsid w:val="00111C3A"/>
    <w:rsid w:val="00111CCB"/>
    <w:rsid w:val="00111CE6"/>
    <w:rsid w:val="0011235F"/>
    <w:rsid w:val="00112435"/>
    <w:rsid w:val="001124FC"/>
    <w:rsid w:val="00112849"/>
    <w:rsid w:val="00112F1D"/>
    <w:rsid w:val="001136B7"/>
    <w:rsid w:val="00113C3F"/>
    <w:rsid w:val="001161B3"/>
    <w:rsid w:val="001175ED"/>
    <w:rsid w:val="00117C7F"/>
    <w:rsid w:val="0012034E"/>
    <w:rsid w:val="0012043E"/>
    <w:rsid w:val="00120505"/>
    <w:rsid w:val="00120768"/>
    <w:rsid w:val="00120B80"/>
    <w:rsid w:val="00121047"/>
    <w:rsid w:val="001217D5"/>
    <w:rsid w:val="0012250E"/>
    <w:rsid w:val="001227FE"/>
    <w:rsid w:val="00123634"/>
    <w:rsid w:val="001237BF"/>
    <w:rsid w:val="001244D7"/>
    <w:rsid w:val="00125206"/>
    <w:rsid w:val="0012547B"/>
    <w:rsid w:val="001254DC"/>
    <w:rsid w:val="0012560C"/>
    <w:rsid w:val="00125E39"/>
    <w:rsid w:val="00126345"/>
    <w:rsid w:val="0012750E"/>
    <w:rsid w:val="00127695"/>
    <w:rsid w:val="00127D53"/>
    <w:rsid w:val="001308D5"/>
    <w:rsid w:val="00130AD2"/>
    <w:rsid w:val="00130E2A"/>
    <w:rsid w:val="00131AD8"/>
    <w:rsid w:val="0013221B"/>
    <w:rsid w:val="00132F58"/>
    <w:rsid w:val="001331CE"/>
    <w:rsid w:val="00133A11"/>
    <w:rsid w:val="00134738"/>
    <w:rsid w:val="00135222"/>
    <w:rsid w:val="001356E8"/>
    <w:rsid w:val="001362A9"/>
    <w:rsid w:val="0013634A"/>
    <w:rsid w:val="0013770D"/>
    <w:rsid w:val="0014176A"/>
    <w:rsid w:val="00141885"/>
    <w:rsid w:val="00141D4F"/>
    <w:rsid w:val="00142611"/>
    <w:rsid w:val="001428F5"/>
    <w:rsid w:val="00143640"/>
    <w:rsid w:val="0014383C"/>
    <w:rsid w:val="00144BAD"/>
    <w:rsid w:val="00144E98"/>
    <w:rsid w:val="00145371"/>
    <w:rsid w:val="00146479"/>
    <w:rsid w:val="001475BB"/>
    <w:rsid w:val="00147A36"/>
    <w:rsid w:val="00147C04"/>
    <w:rsid w:val="00147EB0"/>
    <w:rsid w:val="001502B5"/>
    <w:rsid w:val="00150A2C"/>
    <w:rsid w:val="00150A7A"/>
    <w:rsid w:val="00150D48"/>
    <w:rsid w:val="00151BAE"/>
    <w:rsid w:val="00151C8D"/>
    <w:rsid w:val="001521FD"/>
    <w:rsid w:val="00152590"/>
    <w:rsid w:val="00152622"/>
    <w:rsid w:val="00152810"/>
    <w:rsid w:val="0015287E"/>
    <w:rsid w:val="00153B18"/>
    <w:rsid w:val="00153C5B"/>
    <w:rsid w:val="0015419E"/>
    <w:rsid w:val="001543B9"/>
    <w:rsid w:val="0015453C"/>
    <w:rsid w:val="00154881"/>
    <w:rsid w:val="00154B51"/>
    <w:rsid w:val="00154FBF"/>
    <w:rsid w:val="001550E8"/>
    <w:rsid w:val="00155656"/>
    <w:rsid w:val="00155777"/>
    <w:rsid w:val="00155AA2"/>
    <w:rsid w:val="00155EF8"/>
    <w:rsid w:val="00155F7D"/>
    <w:rsid w:val="0015756C"/>
    <w:rsid w:val="001579FC"/>
    <w:rsid w:val="00160262"/>
    <w:rsid w:val="00160C00"/>
    <w:rsid w:val="0016108D"/>
    <w:rsid w:val="001610FE"/>
    <w:rsid w:val="0016173D"/>
    <w:rsid w:val="0016175D"/>
    <w:rsid w:val="00161C30"/>
    <w:rsid w:val="00162C78"/>
    <w:rsid w:val="00162D76"/>
    <w:rsid w:val="00164045"/>
    <w:rsid w:val="00164869"/>
    <w:rsid w:val="001649C2"/>
    <w:rsid w:val="00164B84"/>
    <w:rsid w:val="00164F96"/>
    <w:rsid w:val="00164FFF"/>
    <w:rsid w:val="0016519A"/>
    <w:rsid w:val="001652A3"/>
    <w:rsid w:val="00165820"/>
    <w:rsid w:val="0016657E"/>
    <w:rsid w:val="001666B6"/>
    <w:rsid w:val="00167E12"/>
    <w:rsid w:val="00170669"/>
    <w:rsid w:val="00171A1B"/>
    <w:rsid w:val="00172393"/>
    <w:rsid w:val="0017274B"/>
    <w:rsid w:val="00172920"/>
    <w:rsid w:val="00173ABD"/>
    <w:rsid w:val="00173FE7"/>
    <w:rsid w:val="001746C8"/>
    <w:rsid w:val="0017482E"/>
    <w:rsid w:val="00175BDF"/>
    <w:rsid w:val="0017654B"/>
    <w:rsid w:val="00176F6D"/>
    <w:rsid w:val="001774EA"/>
    <w:rsid w:val="0017796D"/>
    <w:rsid w:val="001800A3"/>
    <w:rsid w:val="001800BB"/>
    <w:rsid w:val="001802CA"/>
    <w:rsid w:val="00180ACE"/>
    <w:rsid w:val="0018167A"/>
    <w:rsid w:val="00181E1B"/>
    <w:rsid w:val="00182C9D"/>
    <w:rsid w:val="0018351C"/>
    <w:rsid w:val="001835C7"/>
    <w:rsid w:val="00183B67"/>
    <w:rsid w:val="00184062"/>
    <w:rsid w:val="00184129"/>
    <w:rsid w:val="00185737"/>
    <w:rsid w:val="00185B52"/>
    <w:rsid w:val="00185D2E"/>
    <w:rsid w:val="00185FA7"/>
    <w:rsid w:val="001864B6"/>
    <w:rsid w:val="001865BE"/>
    <w:rsid w:val="00187D1D"/>
    <w:rsid w:val="00187D9F"/>
    <w:rsid w:val="0019002E"/>
    <w:rsid w:val="00190794"/>
    <w:rsid w:val="00191077"/>
    <w:rsid w:val="001912B7"/>
    <w:rsid w:val="001913FD"/>
    <w:rsid w:val="00191F92"/>
    <w:rsid w:val="001924A7"/>
    <w:rsid w:val="001928F9"/>
    <w:rsid w:val="00192F9A"/>
    <w:rsid w:val="00192FA4"/>
    <w:rsid w:val="001932E1"/>
    <w:rsid w:val="00193756"/>
    <w:rsid w:val="00193C5E"/>
    <w:rsid w:val="00193F23"/>
    <w:rsid w:val="001941E1"/>
    <w:rsid w:val="00194797"/>
    <w:rsid w:val="00195E97"/>
    <w:rsid w:val="00195EFE"/>
    <w:rsid w:val="001963C2"/>
    <w:rsid w:val="0019666C"/>
    <w:rsid w:val="00196A80"/>
    <w:rsid w:val="001976C9"/>
    <w:rsid w:val="001A00D2"/>
    <w:rsid w:val="001A0887"/>
    <w:rsid w:val="001A0CF0"/>
    <w:rsid w:val="001A0E65"/>
    <w:rsid w:val="001A17CC"/>
    <w:rsid w:val="001A1C11"/>
    <w:rsid w:val="001A1EA9"/>
    <w:rsid w:val="001A2425"/>
    <w:rsid w:val="001A2B46"/>
    <w:rsid w:val="001A3078"/>
    <w:rsid w:val="001A3673"/>
    <w:rsid w:val="001A3914"/>
    <w:rsid w:val="001A3A18"/>
    <w:rsid w:val="001A3A26"/>
    <w:rsid w:val="001A453B"/>
    <w:rsid w:val="001A4909"/>
    <w:rsid w:val="001A4A38"/>
    <w:rsid w:val="001A4C26"/>
    <w:rsid w:val="001A5158"/>
    <w:rsid w:val="001A587E"/>
    <w:rsid w:val="001A5A28"/>
    <w:rsid w:val="001A6C01"/>
    <w:rsid w:val="001A6DA0"/>
    <w:rsid w:val="001A722F"/>
    <w:rsid w:val="001A733C"/>
    <w:rsid w:val="001B031F"/>
    <w:rsid w:val="001B0B8E"/>
    <w:rsid w:val="001B106B"/>
    <w:rsid w:val="001B16A6"/>
    <w:rsid w:val="001B172F"/>
    <w:rsid w:val="001B2493"/>
    <w:rsid w:val="001B2851"/>
    <w:rsid w:val="001B3666"/>
    <w:rsid w:val="001B47EF"/>
    <w:rsid w:val="001B4B35"/>
    <w:rsid w:val="001B5050"/>
    <w:rsid w:val="001B5653"/>
    <w:rsid w:val="001B5D7B"/>
    <w:rsid w:val="001B5EE9"/>
    <w:rsid w:val="001B67FE"/>
    <w:rsid w:val="001B6961"/>
    <w:rsid w:val="001B6A6C"/>
    <w:rsid w:val="001B7067"/>
    <w:rsid w:val="001B74AF"/>
    <w:rsid w:val="001C09ED"/>
    <w:rsid w:val="001C0E6C"/>
    <w:rsid w:val="001C0F16"/>
    <w:rsid w:val="001C1A38"/>
    <w:rsid w:val="001C228E"/>
    <w:rsid w:val="001C2502"/>
    <w:rsid w:val="001C2864"/>
    <w:rsid w:val="001C3D2C"/>
    <w:rsid w:val="001C465B"/>
    <w:rsid w:val="001C52C9"/>
    <w:rsid w:val="001C6231"/>
    <w:rsid w:val="001C643A"/>
    <w:rsid w:val="001C7153"/>
    <w:rsid w:val="001C7906"/>
    <w:rsid w:val="001C7929"/>
    <w:rsid w:val="001D029D"/>
    <w:rsid w:val="001D18AC"/>
    <w:rsid w:val="001D2E35"/>
    <w:rsid w:val="001D30AC"/>
    <w:rsid w:val="001D3B35"/>
    <w:rsid w:val="001D4F67"/>
    <w:rsid w:val="001D56FC"/>
    <w:rsid w:val="001D61EA"/>
    <w:rsid w:val="001D7750"/>
    <w:rsid w:val="001D7B93"/>
    <w:rsid w:val="001D7F01"/>
    <w:rsid w:val="001E0098"/>
    <w:rsid w:val="001E01CC"/>
    <w:rsid w:val="001E0BBF"/>
    <w:rsid w:val="001E0CD2"/>
    <w:rsid w:val="001E15A4"/>
    <w:rsid w:val="001E1D6F"/>
    <w:rsid w:val="001E2071"/>
    <w:rsid w:val="001E3591"/>
    <w:rsid w:val="001E3674"/>
    <w:rsid w:val="001E4002"/>
    <w:rsid w:val="001E4875"/>
    <w:rsid w:val="001E4F17"/>
    <w:rsid w:val="001E59A5"/>
    <w:rsid w:val="001E69DA"/>
    <w:rsid w:val="001E6BD1"/>
    <w:rsid w:val="001E6E99"/>
    <w:rsid w:val="001E7AF5"/>
    <w:rsid w:val="001E7B44"/>
    <w:rsid w:val="001F149C"/>
    <w:rsid w:val="001F1B2A"/>
    <w:rsid w:val="001F1E59"/>
    <w:rsid w:val="001F2184"/>
    <w:rsid w:val="001F23CC"/>
    <w:rsid w:val="001F26A7"/>
    <w:rsid w:val="001F276A"/>
    <w:rsid w:val="001F2B45"/>
    <w:rsid w:val="001F2DAD"/>
    <w:rsid w:val="001F2DDB"/>
    <w:rsid w:val="001F300B"/>
    <w:rsid w:val="001F304A"/>
    <w:rsid w:val="001F42BB"/>
    <w:rsid w:val="001F45C1"/>
    <w:rsid w:val="001F49B3"/>
    <w:rsid w:val="001F537C"/>
    <w:rsid w:val="001F58EA"/>
    <w:rsid w:val="001F5C46"/>
    <w:rsid w:val="001F6E65"/>
    <w:rsid w:val="001F7163"/>
    <w:rsid w:val="001F7A4E"/>
    <w:rsid w:val="001F7E35"/>
    <w:rsid w:val="002007AB"/>
    <w:rsid w:val="00200A50"/>
    <w:rsid w:val="00200B45"/>
    <w:rsid w:val="00200DBF"/>
    <w:rsid w:val="00201B70"/>
    <w:rsid w:val="00201F83"/>
    <w:rsid w:val="00202D84"/>
    <w:rsid w:val="00202FFD"/>
    <w:rsid w:val="00203747"/>
    <w:rsid w:val="002041C0"/>
    <w:rsid w:val="002044FC"/>
    <w:rsid w:val="00204C41"/>
    <w:rsid w:val="00204E39"/>
    <w:rsid w:val="00205149"/>
    <w:rsid w:val="0020561B"/>
    <w:rsid w:val="00205A67"/>
    <w:rsid w:val="002067CC"/>
    <w:rsid w:val="002073A5"/>
    <w:rsid w:val="00210F2B"/>
    <w:rsid w:val="00211033"/>
    <w:rsid w:val="002111A6"/>
    <w:rsid w:val="00211568"/>
    <w:rsid w:val="00211F81"/>
    <w:rsid w:val="00212233"/>
    <w:rsid w:val="002127CE"/>
    <w:rsid w:val="00212BA4"/>
    <w:rsid w:val="00213318"/>
    <w:rsid w:val="00213E40"/>
    <w:rsid w:val="00213FEA"/>
    <w:rsid w:val="0021431B"/>
    <w:rsid w:val="00215357"/>
    <w:rsid w:val="00215760"/>
    <w:rsid w:val="00215940"/>
    <w:rsid w:val="00216E51"/>
    <w:rsid w:val="00217023"/>
    <w:rsid w:val="00217760"/>
    <w:rsid w:val="002179F2"/>
    <w:rsid w:val="00220A51"/>
    <w:rsid w:val="00220F2C"/>
    <w:rsid w:val="002210AE"/>
    <w:rsid w:val="002225E8"/>
    <w:rsid w:val="002229F1"/>
    <w:rsid w:val="002231EC"/>
    <w:rsid w:val="0022335F"/>
    <w:rsid w:val="00223424"/>
    <w:rsid w:val="002238CC"/>
    <w:rsid w:val="002238CE"/>
    <w:rsid w:val="00223B63"/>
    <w:rsid w:val="00223FC8"/>
    <w:rsid w:val="00224C82"/>
    <w:rsid w:val="00224F41"/>
    <w:rsid w:val="002255E4"/>
    <w:rsid w:val="00225E9B"/>
    <w:rsid w:val="002262C3"/>
    <w:rsid w:val="00226B51"/>
    <w:rsid w:val="00230407"/>
    <w:rsid w:val="002308E1"/>
    <w:rsid w:val="00230F45"/>
    <w:rsid w:val="002314EC"/>
    <w:rsid w:val="00231BC8"/>
    <w:rsid w:val="00231F02"/>
    <w:rsid w:val="002323F0"/>
    <w:rsid w:val="00232CF8"/>
    <w:rsid w:val="00232D08"/>
    <w:rsid w:val="002334EA"/>
    <w:rsid w:val="00234602"/>
    <w:rsid w:val="0023564A"/>
    <w:rsid w:val="002359E5"/>
    <w:rsid w:val="002361BC"/>
    <w:rsid w:val="0023624C"/>
    <w:rsid w:val="00236CF1"/>
    <w:rsid w:val="00236D82"/>
    <w:rsid w:val="0024067D"/>
    <w:rsid w:val="0024098C"/>
    <w:rsid w:val="0024122D"/>
    <w:rsid w:val="00241502"/>
    <w:rsid w:val="00241F8D"/>
    <w:rsid w:val="00242171"/>
    <w:rsid w:val="00242240"/>
    <w:rsid w:val="0024304C"/>
    <w:rsid w:val="0024433A"/>
    <w:rsid w:val="002444F2"/>
    <w:rsid w:val="00244942"/>
    <w:rsid w:val="00244B7F"/>
    <w:rsid w:val="00244E36"/>
    <w:rsid w:val="00245018"/>
    <w:rsid w:val="0024505C"/>
    <w:rsid w:val="00245E21"/>
    <w:rsid w:val="00246662"/>
    <w:rsid w:val="00246F27"/>
    <w:rsid w:val="0024717D"/>
    <w:rsid w:val="00247575"/>
    <w:rsid w:val="00247746"/>
    <w:rsid w:val="00247E84"/>
    <w:rsid w:val="0025091B"/>
    <w:rsid w:val="002513F9"/>
    <w:rsid w:val="00251F10"/>
    <w:rsid w:val="00252406"/>
    <w:rsid w:val="00252B8E"/>
    <w:rsid w:val="00253233"/>
    <w:rsid w:val="002534C8"/>
    <w:rsid w:val="0025358C"/>
    <w:rsid w:val="0025393E"/>
    <w:rsid w:val="00253AA4"/>
    <w:rsid w:val="00254C6D"/>
    <w:rsid w:val="00254E9D"/>
    <w:rsid w:val="00254F53"/>
    <w:rsid w:val="0025575F"/>
    <w:rsid w:val="00257BBE"/>
    <w:rsid w:val="00257CAB"/>
    <w:rsid w:val="00260285"/>
    <w:rsid w:val="002605BF"/>
    <w:rsid w:val="0026106B"/>
    <w:rsid w:val="00261612"/>
    <w:rsid w:val="00261909"/>
    <w:rsid w:val="00262395"/>
    <w:rsid w:val="00262CF5"/>
    <w:rsid w:val="00263288"/>
    <w:rsid w:val="0026349D"/>
    <w:rsid w:val="002634F5"/>
    <w:rsid w:val="00263DF0"/>
    <w:rsid w:val="002640CF"/>
    <w:rsid w:val="002649B0"/>
    <w:rsid w:val="00264A28"/>
    <w:rsid w:val="00265600"/>
    <w:rsid w:val="00265BC1"/>
    <w:rsid w:val="0026621F"/>
    <w:rsid w:val="002663F7"/>
    <w:rsid w:val="002665E4"/>
    <w:rsid w:val="002666DC"/>
    <w:rsid w:val="00267123"/>
    <w:rsid w:val="00270C79"/>
    <w:rsid w:val="0027193D"/>
    <w:rsid w:val="0027273A"/>
    <w:rsid w:val="002727B6"/>
    <w:rsid w:val="00272881"/>
    <w:rsid w:val="00272883"/>
    <w:rsid w:val="002729A6"/>
    <w:rsid w:val="00272E05"/>
    <w:rsid w:val="00272EA4"/>
    <w:rsid w:val="00273A77"/>
    <w:rsid w:val="00273A86"/>
    <w:rsid w:val="002743F3"/>
    <w:rsid w:val="0027534F"/>
    <w:rsid w:val="0027553A"/>
    <w:rsid w:val="00275545"/>
    <w:rsid w:val="002756FC"/>
    <w:rsid w:val="00275AB2"/>
    <w:rsid w:val="00276859"/>
    <w:rsid w:val="0027727E"/>
    <w:rsid w:val="00280232"/>
    <w:rsid w:val="0028038A"/>
    <w:rsid w:val="00281957"/>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E7C"/>
    <w:rsid w:val="00286FF2"/>
    <w:rsid w:val="002871ED"/>
    <w:rsid w:val="00287A23"/>
    <w:rsid w:val="002901B3"/>
    <w:rsid w:val="00290417"/>
    <w:rsid w:val="0029041A"/>
    <w:rsid w:val="00290665"/>
    <w:rsid w:val="0029066E"/>
    <w:rsid w:val="002906EC"/>
    <w:rsid w:val="00290C35"/>
    <w:rsid w:val="002912F9"/>
    <w:rsid w:val="00291BE1"/>
    <w:rsid w:val="00291D6C"/>
    <w:rsid w:val="00291D86"/>
    <w:rsid w:val="002925A6"/>
    <w:rsid w:val="00292732"/>
    <w:rsid w:val="00292CA9"/>
    <w:rsid w:val="0029333B"/>
    <w:rsid w:val="00293362"/>
    <w:rsid w:val="00293432"/>
    <w:rsid w:val="00293955"/>
    <w:rsid w:val="00294371"/>
    <w:rsid w:val="00294530"/>
    <w:rsid w:val="00294951"/>
    <w:rsid w:val="00294C01"/>
    <w:rsid w:val="00294F3F"/>
    <w:rsid w:val="0029516F"/>
    <w:rsid w:val="00295302"/>
    <w:rsid w:val="00295B2C"/>
    <w:rsid w:val="002964F2"/>
    <w:rsid w:val="002973BF"/>
    <w:rsid w:val="002974A9"/>
    <w:rsid w:val="00297B3F"/>
    <w:rsid w:val="00297BE5"/>
    <w:rsid w:val="002A018E"/>
    <w:rsid w:val="002A065C"/>
    <w:rsid w:val="002A083F"/>
    <w:rsid w:val="002A1604"/>
    <w:rsid w:val="002A197D"/>
    <w:rsid w:val="002A198A"/>
    <w:rsid w:val="002A1B18"/>
    <w:rsid w:val="002A203F"/>
    <w:rsid w:val="002A20CF"/>
    <w:rsid w:val="002A338F"/>
    <w:rsid w:val="002A3459"/>
    <w:rsid w:val="002A38B3"/>
    <w:rsid w:val="002A3FA2"/>
    <w:rsid w:val="002A46EB"/>
    <w:rsid w:val="002A4721"/>
    <w:rsid w:val="002A4AEB"/>
    <w:rsid w:val="002A4B4F"/>
    <w:rsid w:val="002A53B6"/>
    <w:rsid w:val="002A56F2"/>
    <w:rsid w:val="002A626C"/>
    <w:rsid w:val="002A6563"/>
    <w:rsid w:val="002A7FFB"/>
    <w:rsid w:val="002B02E5"/>
    <w:rsid w:val="002B0439"/>
    <w:rsid w:val="002B0463"/>
    <w:rsid w:val="002B083A"/>
    <w:rsid w:val="002B10BB"/>
    <w:rsid w:val="002B133C"/>
    <w:rsid w:val="002B1B0F"/>
    <w:rsid w:val="002B20E9"/>
    <w:rsid w:val="002B2193"/>
    <w:rsid w:val="002B231D"/>
    <w:rsid w:val="002B2390"/>
    <w:rsid w:val="002B2A66"/>
    <w:rsid w:val="002B4A76"/>
    <w:rsid w:val="002B4DEC"/>
    <w:rsid w:val="002B4E3E"/>
    <w:rsid w:val="002B5587"/>
    <w:rsid w:val="002B5E3A"/>
    <w:rsid w:val="002B6903"/>
    <w:rsid w:val="002B715A"/>
    <w:rsid w:val="002B7522"/>
    <w:rsid w:val="002B7AF5"/>
    <w:rsid w:val="002B7DEE"/>
    <w:rsid w:val="002B7FB5"/>
    <w:rsid w:val="002C125D"/>
    <w:rsid w:val="002C16F0"/>
    <w:rsid w:val="002C3130"/>
    <w:rsid w:val="002C3803"/>
    <w:rsid w:val="002C380F"/>
    <w:rsid w:val="002C3F78"/>
    <w:rsid w:val="002C5093"/>
    <w:rsid w:val="002C5F8F"/>
    <w:rsid w:val="002C6409"/>
    <w:rsid w:val="002C6ACE"/>
    <w:rsid w:val="002C7DF3"/>
    <w:rsid w:val="002C7F00"/>
    <w:rsid w:val="002D005F"/>
    <w:rsid w:val="002D10E0"/>
    <w:rsid w:val="002D1B1F"/>
    <w:rsid w:val="002D2333"/>
    <w:rsid w:val="002D26F4"/>
    <w:rsid w:val="002D2774"/>
    <w:rsid w:val="002D28DA"/>
    <w:rsid w:val="002D307C"/>
    <w:rsid w:val="002D3297"/>
    <w:rsid w:val="002D4C12"/>
    <w:rsid w:val="002D57D2"/>
    <w:rsid w:val="002D5AA1"/>
    <w:rsid w:val="002D5E39"/>
    <w:rsid w:val="002D6259"/>
    <w:rsid w:val="002D6263"/>
    <w:rsid w:val="002D6774"/>
    <w:rsid w:val="002D68AC"/>
    <w:rsid w:val="002D7899"/>
    <w:rsid w:val="002E09D9"/>
    <w:rsid w:val="002E0F8D"/>
    <w:rsid w:val="002E1B54"/>
    <w:rsid w:val="002E289D"/>
    <w:rsid w:val="002E48FC"/>
    <w:rsid w:val="002E5D29"/>
    <w:rsid w:val="002E5F61"/>
    <w:rsid w:val="002E604A"/>
    <w:rsid w:val="002E6155"/>
    <w:rsid w:val="002E6BD0"/>
    <w:rsid w:val="002F0B57"/>
    <w:rsid w:val="002F0CA8"/>
    <w:rsid w:val="002F0F20"/>
    <w:rsid w:val="002F1BA5"/>
    <w:rsid w:val="002F213C"/>
    <w:rsid w:val="002F2D0C"/>
    <w:rsid w:val="002F414B"/>
    <w:rsid w:val="002F48DB"/>
    <w:rsid w:val="002F4997"/>
    <w:rsid w:val="002F4D9C"/>
    <w:rsid w:val="002F58FC"/>
    <w:rsid w:val="002F5D85"/>
    <w:rsid w:val="002F6D9B"/>
    <w:rsid w:val="002F6EAE"/>
    <w:rsid w:val="002F7488"/>
    <w:rsid w:val="002F7633"/>
    <w:rsid w:val="002F76A3"/>
    <w:rsid w:val="002F7E32"/>
    <w:rsid w:val="002F7F01"/>
    <w:rsid w:val="00301EFD"/>
    <w:rsid w:val="00301F9E"/>
    <w:rsid w:val="00301FB6"/>
    <w:rsid w:val="00302C9C"/>
    <w:rsid w:val="00302FAB"/>
    <w:rsid w:val="00302FC7"/>
    <w:rsid w:val="00303288"/>
    <w:rsid w:val="003032A5"/>
    <w:rsid w:val="003034D6"/>
    <w:rsid w:val="003039F2"/>
    <w:rsid w:val="0030466C"/>
    <w:rsid w:val="00304A7F"/>
    <w:rsid w:val="00304D66"/>
    <w:rsid w:val="003058D3"/>
    <w:rsid w:val="00305A79"/>
    <w:rsid w:val="00306538"/>
    <w:rsid w:val="00306A42"/>
    <w:rsid w:val="00307299"/>
    <w:rsid w:val="003108AE"/>
    <w:rsid w:val="00310EB2"/>
    <w:rsid w:val="0031129C"/>
    <w:rsid w:val="0031149F"/>
    <w:rsid w:val="003114FF"/>
    <w:rsid w:val="00311572"/>
    <w:rsid w:val="003148EC"/>
    <w:rsid w:val="003149DA"/>
    <w:rsid w:val="00314B7B"/>
    <w:rsid w:val="00315776"/>
    <w:rsid w:val="003163E1"/>
    <w:rsid w:val="0031693E"/>
    <w:rsid w:val="003174ED"/>
    <w:rsid w:val="0031752A"/>
    <w:rsid w:val="003176FD"/>
    <w:rsid w:val="0032025B"/>
    <w:rsid w:val="003202F0"/>
    <w:rsid w:val="0032039B"/>
    <w:rsid w:val="003206F0"/>
    <w:rsid w:val="00320B75"/>
    <w:rsid w:val="0032108F"/>
    <w:rsid w:val="003213D8"/>
    <w:rsid w:val="003214B3"/>
    <w:rsid w:val="0032160B"/>
    <w:rsid w:val="003217D2"/>
    <w:rsid w:val="003218AA"/>
    <w:rsid w:val="003222F8"/>
    <w:rsid w:val="00322565"/>
    <w:rsid w:val="00322FF6"/>
    <w:rsid w:val="003236F5"/>
    <w:rsid w:val="00324C3B"/>
    <w:rsid w:val="00324D55"/>
    <w:rsid w:val="00324DAB"/>
    <w:rsid w:val="003252B7"/>
    <w:rsid w:val="003256CB"/>
    <w:rsid w:val="003262EE"/>
    <w:rsid w:val="003263A5"/>
    <w:rsid w:val="003264BC"/>
    <w:rsid w:val="00326D78"/>
    <w:rsid w:val="00330399"/>
    <w:rsid w:val="003305C0"/>
    <w:rsid w:val="003306B3"/>
    <w:rsid w:val="003307CC"/>
    <w:rsid w:val="00330E88"/>
    <w:rsid w:val="00330EC0"/>
    <w:rsid w:val="003316B5"/>
    <w:rsid w:val="00331BC7"/>
    <w:rsid w:val="003327C8"/>
    <w:rsid w:val="00333634"/>
    <w:rsid w:val="00333B0C"/>
    <w:rsid w:val="00333B38"/>
    <w:rsid w:val="00333F82"/>
    <w:rsid w:val="003345D0"/>
    <w:rsid w:val="003346E3"/>
    <w:rsid w:val="00334C6A"/>
    <w:rsid w:val="00334DFB"/>
    <w:rsid w:val="00334E95"/>
    <w:rsid w:val="00334FA6"/>
    <w:rsid w:val="0033598A"/>
    <w:rsid w:val="00335B3C"/>
    <w:rsid w:val="00335E36"/>
    <w:rsid w:val="00336DB5"/>
    <w:rsid w:val="0033704E"/>
    <w:rsid w:val="0034021A"/>
    <w:rsid w:val="003408A0"/>
    <w:rsid w:val="00340F69"/>
    <w:rsid w:val="003411D3"/>
    <w:rsid w:val="00341642"/>
    <w:rsid w:val="00341C02"/>
    <w:rsid w:val="00343268"/>
    <w:rsid w:val="0034355C"/>
    <w:rsid w:val="003438E6"/>
    <w:rsid w:val="00343907"/>
    <w:rsid w:val="00343FF9"/>
    <w:rsid w:val="00344783"/>
    <w:rsid w:val="003448D4"/>
    <w:rsid w:val="0034496D"/>
    <w:rsid w:val="00344A38"/>
    <w:rsid w:val="0034565D"/>
    <w:rsid w:val="003459F4"/>
    <w:rsid w:val="003462D4"/>
    <w:rsid w:val="00346D06"/>
    <w:rsid w:val="00346FE9"/>
    <w:rsid w:val="0034744B"/>
    <w:rsid w:val="00347906"/>
    <w:rsid w:val="00350898"/>
    <w:rsid w:val="00350B13"/>
    <w:rsid w:val="0035255B"/>
    <w:rsid w:val="0035304E"/>
    <w:rsid w:val="003532BE"/>
    <w:rsid w:val="00353364"/>
    <w:rsid w:val="003539A2"/>
    <w:rsid w:val="00353E45"/>
    <w:rsid w:val="00354655"/>
    <w:rsid w:val="00354710"/>
    <w:rsid w:val="00354717"/>
    <w:rsid w:val="00355B5E"/>
    <w:rsid w:val="00355C1A"/>
    <w:rsid w:val="00356021"/>
    <w:rsid w:val="003566E4"/>
    <w:rsid w:val="00356AF6"/>
    <w:rsid w:val="003572DF"/>
    <w:rsid w:val="00357986"/>
    <w:rsid w:val="00357DBD"/>
    <w:rsid w:val="00357FF5"/>
    <w:rsid w:val="00360139"/>
    <w:rsid w:val="00360B48"/>
    <w:rsid w:val="00360B62"/>
    <w:rsid w:val="00361A7D"/>
    <w:rsid w:val="0036222D"/>
    <w:rsid w:val="0036277A"/>
    <w:rsid w:val="00363521"/>
    <w:rsid w:val="00363D85"/>
    <w:rsid w:val="00363FD4"/>
    <w:rsid w:val="0036450A"/>
    <w:rsid w:val="00364AB8"/>
    <w:rsid w:val="00364AC8"/>
    <w:rsid w:val="003653CD"/>
    <w:rsid w:val="0036603C"/>
    <w:rsid w:val="003661F3"/>
    <w:rsid w:val="003662D1"/>
    <w:rsid w:val="003667BC"/>
    <w:rsid w:val="00366AC3"/>
    <w:rsid w:val="00366CB7"/>
    <w:rsid w:val="00366E67"/>
    <w:rsid w:val="003674A0"/>
    <w:rsid w:val="003675AD"/>
    <w:rsid w:val="00370907"/>
    <w:rsid w:val="00370E99"/>
    <w:rsid w:val="00371E4A"/>
    <w:rsid w:val="00373D3D"/>
    <w:rsid w:val="00373DC8"/>
    <w:rsid w:val="003740F8"/>
    <w:rsid w:val="003747F3"/>
    <w:rsid w:val="00374DCA"/>
    <w:rsid w:val="00375A33"/>
    <w:rsid w:val="00375D6E"/>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4D1"/>
    <w:rsid w:val="003849E4"/>
    <w:rsid w:val="00384EFA"/>
    <w:rsid w:val="00385B37"/>
    <w:rsid w:val="00385E19"/>
    <w:rsid w:val="00385E86"/>
    <w:rsid w:val="003866CD"/>
    <w:rsid w:val="00386EF7"/>
    <w:rsid w:val="00387152"/>
    <w:rsid w:val="0038743D"/>
    <w:rsid w:val="00387FE2"/>
    <w:rsid w:val="003906BB"/>
    <w:rsid w:val="00390BAD"/>
    <w:rsid w:val="00390FA2"/>
    <w:rsid w:val="003914F6"/>
    <w:rsid w:val="0039252C"/>
    <w:rsid w:val="003927AE"/>
    <w:rsid w:val="003928F7"/>
    <w:rsid w:val="003941AB"/>
    <w:rsid w:val="00394240"/>
    <w:rsid w:val="00394341"/>
    <w:rsid w:val="003943C9"/>
    <w:rsid w:val="003947D3"/>
    <w:rsid w:val="00394C0A"/>
    <w:rsid w:val="00394C27"/>
    <w:rsid w:val="00395783"/>
    <w:rsid w:val="003A086B"/>
    <w:rsid w:val="003A10F1"/>
    <w:rsid w:val="003A235A"/>
    <w:rsid w:val="003A2F48"/>
    <w:rsid w:val="003A3CF8"/>
    <w:rsid w:val="003A3F16"/>
    <w:rsid w:val="003A4337"/>
    <w:rsid w:val="003A47C1"/>
    <w:rsid w:val="003A4F2F"/>
    <w:rsid w:val="003A55FA"/>
    <w:rsid w:val="003A5A84"/>
    <w:rsid w:val="003A6192"/>
    <w:rsid w:val="003A7127"/>
    <w:rsid w:val="003A783B"/>
    <w:rsid w:val="003A795D"/>
    <w:rsid w:val="003A7A2C"/>
    <w:rsid w:val="003A7C37"/>
    <w:rsid w:val="003B10AE"/>
    <w:rsid w:val="003B185F"/>
    <w:rsid w:val="003B2122"/>
    <w:rsid w:val="003B4013"/>
    <w:rsid w:val="003B4497"/>
    <w:rsid w:val="003B44FE"/>
    <w:rsid w:val="003B4BD5"/>
    <w:rsid w:val="003B4E41"/>
    <w:rsid w:val="003B5560"/>
    <w:rsid w:val="003B585F"/>
    <w:rsid w:val="003B5D52"/>
    <w:rsid w:val="003B5E34"/>
    <w:rsid w:val="003B5FEE"/>
    <w:rsid w:val="003B66F1"/>
    <w:rsid w:val="003B67C0"/>
    <w:rsid w:val="003B6AC2"/>
    <w:rsid w:val="003B7091"/>
    <w:rsid w:val="003B77AF"/>
    <w:rsid w:val="003C1CB1"/>
    <w:rsid w:val="003C1D10"/>
    <w:rsid w:val="003C1F0C"/>
    <w:rsid w:val="003C23E4"/>
    <w:rsid w:val="003C24D6"/>
    <w:rsid w:val="003C26B6"/>
    <w:rsid w:val="003C2A66"/>
    <w:rsid w:val="003C2F20"/>
    <w:rsid w:val="003C3E3C"/>
    <w:rsid w:val="003C472E"/>
    <w:rsid w:val="003C47AB"/>
    <w:rsid w:val="003C4C20"/>
    <w:rsid w:val="003C4CF6"/>
    <w:rsid w:val="003C4D62"/>
    <w:rsid w:val="003C5DBB"/>
    <w:rsid w:val="003C6163"/>
    <w:rsid w:val="003C7726"/>
    <w:rsid w:val="003C7837"/>
    <w:rsid w:val="003D05EA"/>
    <w:rsid w:val="003D0A9B"/>
    <w:rsid w:val="003D2622"/>
    <w:rsid w:val="003D434A"/>
    <w:rsid w:val="003D45F6"/>
    <w:rsid w:val="003D48D2"/>
    <w:rsid w:val="003D4E11"/>
    <w:rsid w:val="003D596C"/>
    <w:rsid w:val="003D5D23"/>
    <w:rsid w:val="003D5E31"/>
    <w:rsid w:val="003D61CD"/>
    <w:rsid w:val="003D63A6"/>
    <w:rsid w:val="003D6E64"/>
    <w:rsid w:val="003D712A"/>
    <w:rsid w:val="003D72ED"/>
    <w:rsid w:val="003D7FDB"/>
    <w:rsid w:val="003E021C"/>
    <w:rsid w:val="003E028F"/>
    <w:rsid w:val="003E02D7"/>
    <w:rsid w:val="003E11EF"/>
    <w:rsid w:val="003E1621"/>
    <w:rsid w:val="003E17E2"/>
    <w:rsid w:val="003E18CF"/>
    <w:rsid w:val="003E2C76"/>
    <w:rsid w:val="003E3B96"/>
    <w:rsid w:val="003E3B99"/>
    <w:rsid w:val="003E3E9A"/>
    <w:rsid w:val="003E44F0"/>
    <w:rsid w:val="003E4A14"/>
    <w:rsid w:val="003E5A2C"/>
    <w:rsid w:val="003E5FAA"/>
    <w:rsid w:val="003E60BA"/>
    <w:rsid w:val="003E686C"/>
    <w:rsid w:val="003E69A2"/>
    <w:rsid w:val="003E7396"/>
    <w:rsid w:val="003E7693"/>
    <w:rsid w:val="003E7B5F"/>
    <w:rsid w:val="003F0474"/>
    <w:rsid w:val="003F0512"/>
    <w:rsid w:val="003F0946"/>
    <w:rsid w:val="003F0FF9"/>
    <w:rsid w:val="003F1D1C"/>
    <w:rsid w:val="003F20BC"/>
    <w:rsid w:val="003F2245"/>
    <w:rsid w:val="003F2609"/>
    <w:rsid w:val="003F2747"/>
    <w:rsid w:val="003F33FE"/>
    <w:rsid w:val="003F3593"/>
    <w:rsid w:val="003F3C1F"/>
    <w:rsid w:val="003F3D40"/>
    <w:rsid w:val="003F4C30"/>
    <w:rsid w:val="003F6220"/>
    <w:rsid w:val="003F62E4"/>
    <w:rsid w:val="003F6304"/>
    <w:rsid w:val="003F6DD8"/>
    <w:rsid w:val="003F7F32"/>
    <w:rsid w:val="0040028D"/>
    <w:rsid w:val="004002C5"/>
    <w:rsid w:val="00400941"/>
    <w:rsid w:val="004011BD"/>
    <w:rsid w:val="004016EC"/>
    <w:rsid w:val="00401A7F"/>
    <w:rsid w:val="00401E2B"/>
    <w:rsid w:val="0040261A"/>
    <w:rsid w:val="00402640"/>
    <w:rsid w:val="0040287E"/>
    <w:rsid w:val="00402E7D"/>
    <w:rsid w:val="004035C8"/>
    <w:rsid w:val="00403631"/>
    <w:rsid w:val="004039FA"/>
    <w:rsid w:val="0040417F"/>
    <w:rsid w:val="00404F7A"/>
    <w:rsid w:val="004065B1"/>
    <w:rsid w:val="0040670E"/>
    <w:rsid w:val="004069FB"/>
    <w:rsid w:val="004074C0"/>
    <w:rsid w:val="004076BC"/>
    <w:rsid w:val="00407863"/>
    <w:rsid w:val="00407B5D"/>
    <w:rsid w:val="00407E7A"/>
    <w:rsid w:val="0041033E"/>
    <w:rsid w:val="00410A8B"/>
    <w:rsid w:val="00410E12"/>
    <w:rsid w:val="00411333"/>
    <w:rsid w:val="00411422"/>
    <w:rsid w:val="004116CF"/>
    <w:rsid w:val="00411A1C"/>
    <w:rsid w:val="00414CAB"/>
    <w:rsid w:val="0041690F"/>
    <w:rsid w:val="00416A63"/>
    <w:rsid w:val="0041706B"/>
    <w:rsid w:val="0041751B"/>
    <w:rsid w:val="00420017"/>
    <w:rsid w:val="00420365"/>
    <w:rsid w:val="00420943"/>
    <w:rsid w:val="00421796"/>
    <w:rsid w:val="004225E0"/>
    <w:rsid w:val="004226DB"/>
    <w:rsid w:val="004226E3"/>
    <w:rsid w:val="00422FCF"/>
    <w:rsid w:val="0042335A"/>
    <w:rsid w:val="004233F8"/>
    <w:rsid w:val="00423749"/>
    <w:rsid w:val="004237B8"/>
    <w:rsid w:val="0042406C"/>
    <w:rsid w:val="00424D9C"/>
    <w:rsid w:val="004252E9"/>
    <w:rsid w:val="00425C6E"/>
    <w:rsid w:val="004261E0"/>
    <w:rsid w:val="004266BD"/>
    <w:rsid w:val="0042689C"/>
    <w:rsid w:val="00426981"/>
    <w:rsid w:val="004269D0"/>
    <w:rsid w:val="00427885"/>
    <w:rsid w:val="00430A7F"/>
    <w:rsid w:val="00432143"/>
    <w:rsid w:val="004324CC"/>
    <w:rsid w:val="00432A0A"/>
    <w:rsid w:val="00432DAE"/>
    <w:rsid w:val="00433087"/>
    <w:rsid w:val="004340F8"/>
    <w:rsid w:val="00434CA6"/>
    <w:rsid w:val="00434F44"/>
    <w:rsid w:val="00435B56"/>
    <w:rsid w:val="00435E6F"/>
    <w:rsid w:val="00436008"/>
    <w:rsid w:val="00436751"/>
    <w:rsid w:val="00436798"/>
    <w:rsid w:val="00436E01"/>
    <w:rsid w:val="004376FF"/>
    <w:rsid w:val="00437D6E"/>
    <w:rsid w:val="00437D98"/>
    <w:rsid w:val="00437F57"/>
    <w:rsid w:val="004401AD"/>
    <w:rsid w:val="00440BD2"/>
    <w:rsid w:val="004418EE"/>
    <w:rsid w:val="0044223A"/>
    <w:rsid w:val="0044238F"/>
    <w:rsid w:val="0044264D"/>
    <w:rsid w:val="004427FA"/>
    <w:rsid w:val="00442822"/>
    <w:rsid w:val="00442A9F"/>
    <w:rsid w:val="00444630"/>
    <w:rsid w:val="00445465"/>
    <w:rsid w:val="00445838"/>
    <w:rsid w:val="004458FC"/>
    <w:rsid w:val="00445CAC"/>
    <w:rsid w:val="0044603A"/>
    <w:rsid w:val="00446DD8"/>
    <w:rsid w:val="00446E55"/>
    <w:rsid w:val="004478C8"/>
    <w:rsid w:val="0045007A"/>
    <w:rsid w:val="004502E8"/>
    <w:rsid w:val="00450403"/>
    <w:rsid w:val="004505D7"/>
    <w:rsid w:val="004509BC"/>
    <w:rsid w:val="0045157C"/>
    <w:rsid w:val="0045196D"/>
    <w:rsid w:val="00451CB7"/>
    <w:rsid w:val="00452774"/>
    <w:rsid w:val="004528BE"/>
    <w:rsid w:val="00453010"/>
    <w:rsid w:val="0045303B"/>
    <w:rsid w:val="00453264"/>
    <w:rsid w:val="004533B8"/>
    <w:rsid w:val="00453528"/>
    <w:rsid w:val="00453688"/>
    <w:rsid w:val="00453DFB"/>
    <w:rsid w:val="00453FD0"/>
    <w:rsid w:val="004548BA"/>
    <w:rsid w:val="00454C47"/>
    <w:rsid w:val="00455067"/>
    <w:rsid w:val="00455899"/>
    <w:rsid w:val="00455976"/>
    <w:rsid w:val="00455F82"/>
    <w:rsid w:val="004562BE"/>
    <w:rsid w:val="00457181"/>
    <w:rsid w:val="0045774A"/>
    <w:rsid w:val="00457F2D"/>
    <w:rsid w:val="00460948"/>
    <w:rsid w:val="00460FCC"/>
    <w:rsid w:val="004615B7"/>
    <w:rsid w:val="00461B30"/>
    <w:rsid w:val="00461CAE"/>
    <w:rsid w:val="00461ED7"/>
    <w:rsid w:val="00462348"/>
    <w:rsid w:val="00462431"/>
    <w:rsid w:val="0046275E"/>
    <w:rsid w:val="00462A3C"/>
    <w:rsid w:val="00462B63"/>
    <w:rsid w:val="00462CBD"/>
    <w:rsid w:val="004630D3"/>
    <w:rsid w:val="004631AB"/>
    <w:rsid w:val="00463482"/>
    <w:rsid w:val="004640B0"/>
    <w:rsid w:val="00465BF0"/>
    <w:rsid w:val="0046615A"/>
    <w:rsid w:val="00466904"/>
    <w:rsid w:val="00466FDA"/>
    <w:rsid w:val="00467881"/>
    <w:rsid w:val="00470E2E"/>
    <w:rsid w:val="0047161E"/>
    <w:rsid w:val="00472335"/>
    <w:rsid w:val="0047291D"/>
    <w:rsid w:val="0047317E"/>
    <w:rsid w:val="004736FD"/>
    <w:rsid w:val="00473783"/>
    <w:rsid w:val="004737F0"/>
    <w:rsid w:val="00474587"/>
    <w:rsid w:val="004749D5"/>
    <w:rsid w:val="00475180"/>
    <w:rsid w:val="004751E1"/>
    <w:rsid w:val="0047544F"/>
    <w:rsid w:val="004766C8"/>
    <w:rsid w:val="0047683B"/>
    <w:rsid w:val="00477AE4"/>
    <w:rsid w:val="0048021D"/>
    <w:rsid w:val="004803A1"/>
    <w:rsid w:val="00480629"/>
    <w:rsid w:val="00480643"/>
    <w:rsid w:val="0048070C"/>
    <w:rsid w:val="0048071C"/>
    <w:rsid w:val="00480F4C"/>
    <w:rsid w:val="004810CB"/>
    <w:rsid w:val="00481511"/>
    <w:rsid w:val="00481958"/>
    <w:rsid w:val="00482116"/>
    <w:rsid w:val="0048268A"/>
    <w:rsid w:val="00482EF2"/>
    <w:rsid w:val="004836C6"/>
    <w:rsid w:val="00483BD4"/>
    <w:rsid w:val="00483F2F"/>
    <w:rsid w:val="004842F1"/>
    <w:rsid w:val="00485216"/>
    <w:rsid w:val="004853F7"/>
    <w:rsid w:val="004854BB"/>
    <w:rsid w:val="004855F9"/>
    <w:rsid w:val="004856B2"/>
    <w:rsid w:val="00485712"/>
    <w:rsid w:val="00485748"/>
    <w:rsid w:val="0048594B"/>
    <w:rsid w:val="0048630B"/>
    <w:rsid w:val="0048659C"/>
    <w:rsid w:val="00486667"/>
    <w:rsid w:val="004869C5"/>
    <w:rsid w:val="00486A7E"/>
    <w:rsid w:val="00486AAD"/>
    <w:rsid w:val="004871C5"/>
    <w:rsid w:val="004901FD"/>
    <w:rsid w:val="004902FC"/>
    <w:rsid w:val="00490627"/>
    <w:rsid w:val="00490B88"/>
    <w:rsid w:val="004914B6"/>
    <w:rsid w:val="00492052"/>
    <w:rsid w:val="0049214B"/>
    <w:rsid w:val="00492307"/>
    <w:rsid w:val="00492DDD"/>
    <w:rsid w:val="00493081"/>
    <w:rsid w:val="00493C48"/>
    <w:rsid w:val="00493F3C"/>
    <w:rsid w:val="004943DF"/>
    <w:rsid w:val="00494E78"/>
    <w:rsid w:val="0049632B"/>
    <w:rsid w:val="004963B4"/>
    <w:rsid w:val="00496A08"/>
    <w:rsid w:val="004979B1"/>
    <w:rsid w:val="00497D9B"/>
    <w:rsid w:val="004A0608"/>
    <w:rsid w:val="004A0799"/>
    <w:rsid w:val="004A07ED"/>
    <w:rsid w:val="004A1808"/>
    <w:rsid w:val="004A191D"/>
    <w:rsid w:val="004A2427"/>
    <w:rsid w:val="004A32E2"/>
    <w:rsid w:val="004A37F5"/>
    <w:rsid w:val="004A3A7C"/>
    <w:rsid w:val="004A3E4B"/>
    <w:rsid w:val="004A434C"/>
    <w:rsid w:val="004A4880"/>
    <w:rsid w:val="004A4CA8"/>
    <w:rsid w:val="004A4D54"/>
    <w:rsid w:val="004A5434"/>
    <w:rsid w:val="004A5484"/>
    <w:rsid w:val="004A55A4"/>
    <w:rsid w:val="004A56B1"/>
    <w:rsid w:val="004A61AF"/>
    <w:rsid w:val="004A6412"/>
    <w:rsid w:val="004A7EAE"/>
    <w:rsid w:val="004B013F"/>
    <w:rsid w:val="004B03E8"/>
    <w:rsid w:val="004B0E0B"/>
    <w:rsid w:val="004B1D3F"/>
    <w:rsid w:val="004B1F87"/>
    <w:rsid w:val="004B25DE"/>
    <w:rsid w:val="004B37C0"/>
    <w:rsid w:val="004B386B"/>
    <w:rsid w:val="004B3897"/>
    <w:rsid w:val="004B38F9"/>
    <w:rsid w:val="004B3FC4"/>
    <w:rsid w:val="004B3FCB"/>
    <w:rsid w:val="004B408B"/>
    <w:rsid w:val="004B4E54"/>
    <w:rsid w:val="004B5174"/>
    <w:rsid w:val="004B592F"/>
    <w:rsid w:val="004B6358"/>
    <w:rsid w:val="004B6431"/>
    <w:rsid w:val="004B680E"/>
    <w:rsid w:val="004B70DB"/>
    <w:rsid w:val="004B7541"/>
    <w:rsid w:val="004B75D2"/>
    <w:rsid w:val="004B75E8"/>
    <w:rsid w:val="004B7668"/>
    <w:rsid w:val="004C0029"/>
    <w:rsid w:val="004C08C0"/>
    <w:rsid w:val="004C0941"/>
    <w:rsid w:val="004C0A7C"/>
    <w:rsid w:val="004C0D1D"/>
    <w:rsid w:val="004C1DB4"/>
    <w:rsid w:val="004C1F95"/>
    <w:rsid w:val="004C2353"/>
    <w:rsid w:val="004C2B33"/>
    <w:rsid w:val="004C3AD8"/>
    <w:rsid w:val="004C3F7C"/>
    <w:rsid w:val="004C4395"/>
    <w:rsid w:val="004C58DC"/>
    <w:rsid w:val="004C61D2"/>
    <w:rsid w:val="004C61E5"/>
    <w:rsid w:val="004C6A00"/>
    <w:rsid w:val="004C7CAE"/>
    <w:rsid w:val="004D091E"/>
    <w:rsid w:val="004D135B"/>
    <w:rsid w:val="004D1754"/>
    <w:rsid w:val="004D268F"/>
    <w:rsid w:val="004D2B3B"/>
    <w:rsid w:val="004D4D97"/>
    <w:rsid w:val="004D51BD"/>
    <w:rsid w:val="004D557E"/>
    <w:rsid w:val="004D5997"/>
    <w:rsid w:val="004D5EC9"/>
    <w:rsid w:val="004D72E7"/>
    <w:rsid w:val="004E0619"/>
    <w:rsid w:val="004E070B"/>
    <w:rsid w:val="004E0BED"/>
    <w:rsid w:val="004E0F36"/>
    <w:rsid w:val="004E1010"/>
    <w:rsid w:val="004E17DF"/>
    <w:rsid w:val="004E1B82"/>
    <w:rsid w:val="004E30F2"/>
    <w:rsid w:val="004E3373"/>
    <w:rsid w:val="004E3A6B"/>
    <w:rsid w:val="004E3CC9"/>
    <w:rsid w:val="004E49CD"/>
    <w:rsid w:val="004E4EF4"/>
    <w:rsid w:val="004E50A5"/>
    <w:rsid w:val="004E50CC"/>
    <w:rsid w:val="004E5326"/>
    <w:rsid w:val="004E541D"/>
    <w:rsid w:val="004E56D6"/>
    <w:rsid w:val="004E5913"/>
    <w:rsid w:val="004E631B"/>
    <w:rsid w:val="004E6916"/>
    <w:rsid w:val="004E6AFF"/>
    <w:rsid w:val="004E6E36"/>
    <w:rsid w:val="004E7A22"/>
    <w:rsid w:val="004F07DC"/>
    <w:rsid w:val="004F157C"/>
    <w:rsid w:val="004F174C"/>
    <w:rsid w:val="004F1B39"/>
    <w:rsid w:val="004F203A"/>
    <w:rsid w:val="004F255F"/>
    <w:rsid w:val="004F2971"/>
    <w:rsid w:val="004F3067"/>
    <w:rsid w:val="004F3EFA"/>
    <w:rsid w:val="004F3F65"/>
    <w:rsid w:val="004F45B8"/>
    <w:rsid w:val="004F4BE7"/>
    <w:rsid w:val="004F5475"/>
    <w:rsid w:val="004F54ED"/>
    <w:rsid w:val="004F5CD2"/>
    <w:rsid w:val="004F6630"/>
    <w:rsid w:val="004F6644"/>
    <w:rsid w:val="004F6B20"/>
    <w:rsid w:val="004F6EE6"/>
    <w:rsid w:val="004F713F"/>
    <w:rsid w:val="004F72B7"/>
    <w:rsid w:val="004F7E47"/>
    <w:rsid w:val="00501765"/>
    <w:rsid w:val="00501ABE"/>
    <w:rsid w:val="00501C27"/>
    <w:rsid w:val="00501D5D"/>
    <w:rsid w:val="00501F24"/>
    <w:rsid w:val="005020BD"/>
    <w:rsid w:val="005030BA"/>
    <w:rsid w:val="005031AA"/>
    <w:rsid w:val="005032DA"/>
    <w:rsid w:val="00503BA7"/>
    <w:rsid w:val="00504733"/>
    <w:rsid w:val="00504781"/>
    <w:rsid w:val="005049E7"/>
    <w:rsid w:val="00504B5B"/>
    <w:rsid w:val="00504E5E"/>
    <w:rsid w:val="00505813"/>
    <w:rsid w:val="0050659E"/>
    <w:rsid w:val="00507526"/>
    <w:rsid w:val="00507FCD"/>
    <w:rsid w:val="00510DF6"/>
    <w:rsid w:val="00511282"/>
    <w:rsid w:val="00511335"/>
    <w:rsid w:val="00511635"/>
    <w:rsid w:val="0051249E"/>
    <w:rsid w:val="005131BB"/>
    <w:rsid w:val="005151E5"/>
    <w:rsid w:val="005156AC"/>
    <w:rsid w:val="0051575C"/>
    <w:rsid w:val="00516872"/>
    <w:rsid w:val="00517377"/>
    <w:rsid w:val="005173A7"/>
    <w:rsid w:val="005176D4"/>
    <w:rsid w:val="00517A0D"/>
    <w:rsid w:val="0052095B"/>
    <w:rsid w:val="00520FE1"/>
    <w:rsid w:val="00521153"/>
    <w:rsid w:val="005212DB"/>
    <w:rsid w:val="00521411"/>
    <w:rsid w:val="005221F6"/>
    <w:rsid w:val="00522539"/>
    <w:rsid w:val="005233F4"/>
    <w:rsid w:val="00523CAB"/>
    <w:rsid w:val="00523FE4"/>
    <w:rsid w:val="005243A6"/>
    <w:rsid w:val="005250A6"/>
    <w:rsid w:val="005253A8"/>
    <w:rsid w:val="00526567"/>
    <w:rsid w:val="0052669C"/>
    <w:rsid w:val="00526F96"/>
    <w:rsid w:val="00527426"/>
    <w:rsid w:val="00527742"/>
    <w:rsid w:val="00527D2C"/>
    <w:rsid w:val="005301AD"/>
    <w:rsid w:val="005301F8"/>
    <w:rsid w:val="005311D4"/>
    <w:rsid w:val="0053160F"/>
    <w:rsid w:val="005319D9"/>
    <w:rsid w:val="00531C9A"/>
    <w:rsid w:val="00531F22"/>
    <w:rsid w:val="00532374"/>
    <w:rsid w:val="0053273E"/>
    <w:rsid w:val="00532F9A"/>
    <w:rsid w:val="00533B0A"/>
    <w:rsid w:val="00533F7A"/>
    <w:rsid w:val="00534082"/>
    <w:rsid w:val="00534710"/>
    <w:rsid w:val="005351F4"/>
    <w:rsid w:val="005353ED"/>
    <w:rsid w:val="00535ADF"/>
    <w:rsid w:val="00536551"/>
    <w:rsid w:val="005371CB"/>
    <w:rsid w:val="00537D42"/>
    <w:rsid w:val="005409B5"/>
    <w:rsid w:val="00540C2D"/>
    <w:rsid w:val="005414BC"/>
    <w:rsid w:val="005415BF"/>
    <w:rsid w:val="00542154"/>
    <w:rsid w:val="0054274D"/>
    <w:rsid w:val="005430CC"/>
    <w:rsid w:val="00544012"/>
    <w:rsid w:val="0054429B"/>
    <w:rsid w:val="00544957"/>
    <w:rsid w:val="005449C0"/>
    <w:rsid w:val="00544D2E"/>
    <w:rsid w:val="0054563F"/>
    <w:rsid w:val="00545DDF"/>
    <w:rsid w:val="00545F4E"/>
    <w:rsid w:val="00545FD5"/>
    <w:rsid w:val="005461D4"/>
    <w:rsid w:val="005461F8"/>
    <w:rsid w:val="005466B3"/>
    <w:rsid w:val="00546D94"/>
    <w:rsid w:val="0054703E"/>
    <w:rsid w:val="0054766F"/>
    <w:rsid w:val="0054779A"/>
    <w:rsid w:val="00547B70"/>
    <w:rsid w:val="00550D42"/>
    <w:rsid w:val="005512F7"/>
    <w:rsid w:val="00551AB3"/>
    <w:rsid w:val="005521F5"/>
    <w:rsid w:val="00552511"/>
    <w:rsid w:val="00552856"/>
    <w:rsid w:val="00552B7B"/>
    <w:rsid w:val="00552C86"/>
    <w:rsid w:val="00553B41"/>
    <w:rsid w:val="00554243"/>
    <w:rsid w:val="00554619"/>
    <w:rsid w:val="0055465D"/>
    <w:rsid w:val="00554691"/>
    <w:rsid w:val="00554D35"/>
    <w:rsid w:val="00555B04"/>
    <w:rsid w:val="00555F22"/>
    <w:rsid w:val="00555FBE"/>
    <w:rsid w:val="00556F90"/>
    <w:rsid w:val="0055720D"/>
    <w:rsid w:val="00557D52"/>
    <w:rsid w:val="0056092E"/>
    <w:rsid w:val="00560DD3"/>
    <w:rsid w:val="005612CE"/>
    <w:rsid w:val="00561E26"/>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0E55"/>
    <w:rsid w:val="0057164B"/>
    <w:rsid w:val="00571AEB"/>
    <w:rsid w:val="005721F5"/>
    <w:rsid w:val="0057236E"/>
    <w:rsid w:val="00572938"/>
    <w:rsid w:val="005733C8"/>
    <w:rsid w:val="005736C3"/>
    <w:rsid w:val="00573DDB"/>
    <w:rsid w:val="0057418B"/>
    <w:rsid w:val="00574C14"/>
    <w:rsid w:val="00574CEF"/>
    <w:rsid w:val="005757A4"/>
    <w:rsid w:val="005759E1"/>
    <w:rsid w:val="0057618D"/>
    <w:rsid w:val="005765C8"/>
    <w:rsid w:val="00577788"/>
    <w:rsid w:val="005779CE"/>
    <w:rsid w:val="00580E46"/>
    <w:rsid w:val="00581017"/>
    <w:rsid w:val="00581666"/>
    <w:rsid w:val="00581D64"/>
    <w:rsid w:val="00581D89"/>
    <w:rsid w:val="00581D9B"/>
    <w:rsid w:val="00581FAD"/>
    <w:rsid w:val="00582102"/>
    <w:rsid w:val="00582DDF"/>
    <w:rsid w:val="00582E5B"/>
    <w:rsid w:val="0058419B"/>
    <w:rsid w:val="00584A9E"/>
    <w:rsid w:val="00584B81"/>
    <w:rsid w:val="00584D0C"/>
    <w:rsid w:val="00584E58"/>
    <w:rsid w:val="00584E76"/>
    <w:rsid w:val="0058508F"/>
    <w:rsid w:val="00586639"/>
    <w:rsid w:val="005866DB"/>
    <w:rsid w:val="005871E8"/>
    <w:rsid w:val="005873B3"/>
    <w:rsid w:val="00587580"/>
    <w:rsid w:val="005876EA"/>
    <w:rsid w:val="005902FB"/>
    <w:rsid w:val="00590377"/>
    <w:rsid w:val="00590599"/>
    <w:rsid w:val="00590D14"/>
    <w:rsid w:val="00590E7E"/>
    <w:rsid w:val="00590EAC"/>
    <w:rsid w:val="00591A27"/>
    <w:rsid w:val="005922AB"/>
    <w:rsid w:val="0059262C"/>
    <w:rsid w:val="00592A32"/>
    <w:rsid w:val="005933E9"/>
    <w:rsid w:val="00593887"/>
    <w:rsid w:val="00593FBA"/>
    <w:rsid w:val="005952A2"/>
    <w:rsid w:val="0059674A"/>
    <w:rsid w:val="00597421"/>
    <w:rsid w:val="005975C4"/>
    <w:rsid w:val="00597D97"/>
    <w:rsid w:val="005A0483"/>
    <w:rsid w:val="005A0559"/>
    <w:rsid w:val="005A0A6E"/>
    <w:rsid w:val="005A1438"/>
    <w:rsid w:val="005A1B33"/>
    <w:rsid w:val="005A1CA6"/>
    <w:rsid w:val="005A22B9"/>
    <w:rsid w:val="005A2716"/>
    <w:rsid w:val="005A2EBB"/>
    <w:rsid w:val="005A3222"/>
    <w:rsid w:val="005A3C6D"/>
    <w:rsid w:val="005A446C"/>
    <w:rsid w:val="005A44AE"/>
    <w:rsid w:val="005A4C10"/>
    <w:rsid w:val="005A54BD"/>
    <w:rsid w:val="005A5860"/>
    <w:rsid w:val="005A58D6"/>
    <w:rsid w:val="005A5E22"/>
    <w:rsid w:val="005A6A84"/>
    <w:rsid w:val="005A7209"/>
    <w:rsid w:val="005A720A"/>
    <w:rsid w:val="005A7730"/>
    <w:rsid w:val="005A7A47"/>
    <w:rsid w:val="005B0928"/>
    <w:rsid w:val="005B0B7C"/>
    <w:rsid w:val="005B0BC7"/>
    <w:rsid w:val="005B10FA"/>
    <w:rsid w:val="005B159F"/>
    <w:rsid w:val="005B1964"/>
    <w:rsid w:val="005B27D3"/>
    <w:rsid w:val="005B2B3D"/>
    <w:rsid w:val="005B2BB5"/>
    <w:rsid w:val="005B2D30"/>
    <w:rsid w:val="005B3116"/>
    <w:rsid w:val="005B3ECB"/>
    <w:rsid w:val="005B4560"/>
    <w:rsid w:val="005B4678"/>
    <w:rsid w:val="005B4ABB"/>
    <w:rsid w:val="005B4E33"/>
    <w:rsid w:val="005B5436"/>
    <w:rsid w:val="005B55B2"/>
    <w:rsid w:val="005B5784"/>
    <w:rsid w:val="005B633A"/>
    <w:rsid w:val="005B69EE"/>
    <w:rsid w:val="005B78D0"/>
    <w:rsid w:val="005B7AD0"/>
    <w:rsid w:val="005C06E5"/>
    <w:rsid w:val="005C0C1C"/>
    <w:rsid w:val="005C0D70"/>
    <w:rsid w:val="005C159D"/>
    <w:rsid w:val="005C1BB1"/>
    <w:rsid w:val="005C209B"/>
    <w:rsid w:val="005C20BC"/>
    <w:rsid w:val="005C2B14"/>
    <w:rsid w:val="005C2E40"/>
    <w:rsid w:val="005C4139"/>
    <w:rsid w:val="005C4258"/>
    <w:rsid w:val="005C497A"/>
    <w:rsid w:val="005C4A4C"/>
    <w:rsid w:val="005C5B9A"/>
    <w:rsid w:val="005C6272"/>
    <w:rsid w:val="005C62D5"/>
    <w:rsid w:val="005C66CE"/>
    <w:rsid w:val="005C66E7"/>
    <w:rsid w:val="005C673E"/>
    <w:rsid w:val="005C6CDC"/>
    <w:rsid w:val="005C6E7A"/>
    <w:rsid w:val="005C6EDD"/>
    <w:rsid w:val="005C75E3"/>
    <w:rsid w:val="005C770A"/>
    <w:rsid w:val="005C7744"/>
    <w:rsid w:val="005C7D72"/>
    <w:rsid w:val="005C7F36"/>
    <w:rsid w:val="005D0561"/>
    <w:rsid w:val="005D1499"/>
    <w:rsid w:val="005D18C2"/>
    <w:rsid w:val="005D1B37"/>
    <w:rsid w:val="005D2277"/>
    <w:rsid w:val="005D24AF"/>
    <w:rsid w:val="005D2822"/>
    <w:rsid w:val="005D2FD5"/>
    <w:rsid w:val="005D30F6"/>
    <w:rsid w:val="005D4072"/>
    <w:rsid w:val="005D46B5"/>
    <w:rsid w:val="005D53DF"/>
    <w:rsid w:val="005D59F3"/>
    <w:rsid w:val="005D5A0C"/>
    <w:rsid w:val="005D5B07"/>
    <w:rsid w:val="005D602F"/>
    <w:rsid w:val="005D7159"/>
    <w:rsid w:val="005D7488"/>
    <w:rsid w:val="005D77AB"/>
    <w:rsid w:val="005E0A62"/>
    <w:rsid w:val="005E1136"/>
    <w:rsid w:val="005E1485"/>
    <w:rsid w:val="005E1532"/>
    <w:rsid w:val="005E1DC1"/>
    <w:rsid w:val="005E2D24"/>
    <w:rsid w:val="005E38A6"/>
    <w:rsid w:val="005E420C"/>
    <w:rsid w:val="005E4AD5"/>
    <w:rsid w:val="005E4E6D"/>
    <w:rsid w:val="005E5082"/>
    <w:rsid w:val="005E646C"/>
    <w:rsid w:val="005E6511"/>
    <w:rsid w:val="005E70CB"/>
    <w:rsid w:val="005E7ED6"/>
    <w:rsid w:val="005F06B7"/>
    <w:rsid w:val="005F0786"/>
    <w:rsid w:val="005F0B72"/>
    <w:rsid w:val="005F16A9"/>
    <w:rsid w:val="005F2936"/>
    <w:rsid w:val="005F3CB3"/>
    <w:rsid w:val="005F4F80"/>
    <w:rsid w:val="005F541B"/>
    <w:rsid w:val="005F5C81"/>
    <w:rsid w:val="005F5FB5"/>
    <w:rsid w:val="005F691D"/>
    <w:rsid w:val="005F74B1"/>
    <w:rsid w:val="005F7D21"/>
    <w:rsid w:val="005F7D71"/>
    <w:rsid w:val="005F7F2D"/>
    <w:rsid w:val="00600883"/>
    <w:rsid w:val="0060146D"/>
    <w:rsid w:val="00601D0A"/>
    <w:rsid w:val="00602036"/>
    <w:rsid w:val="006021E5"/>
    <w:rsid w:val="00602894"/>
    <w:rsid w:val="00603470"/>
    <w:rsid w:val="00603E55"/>
    <w:rsid w:val="0060460A"/>
    <w:rsid w:val="00604F1C"/>
    <w:rsid w:val="00604F3F"/>
    <w:rsid w:val="006051AC"/>
    <w:rsid w:val="006060D9"/>
    <w:rsid w:val="006064F5"/>
    <w:rsid w:val="00606923"/>
    <w:rsid w:val="0060707C"/>
    <w:rsid w:val="00607644"/>
    <w:rsid w:val="00607AA5"/>
    <w:rsid w:val="00607BD5"/>
    <w:rsid w:val="0061001C"/>
    <w:rsid w:val="0061083E"/>
    <w:rsid w:val="00610CCA"/>
    <w:rsid w:val="00611196"/>
    <w:rsid w:val="00611859"/>
    <w:rsid w:val="00611867"/>
    <w:rsid w:val="00611DD4"/>
    <w:rsid w:val="00611FDB"/>
    <w:rsid w:val="00612248"/>
    <w:rsid w:val="00612A57"/>
    <w:rsid w:val="00613898"/>
    <w:rsid w:val="00614461"/>
    <w:rsid w:val="00614779"/>
    <w:rsid w:val="00614796"/>
    <w:rsid w:val="00614A3B"/>
    <w:rsid w:val="00616931"/>
    <w:rsid w:val="006170A3"/>
    <w:rsid w:val="00617627"/>
    <w:rsid w:val="00617D4E"/>
    <w:rsid w:val="006208B9"/>
    <w:rsid w:val="00620C0F"/>
    <w:rsid w:val="006213DF"/>
    <w:rsid w:val="006214F4"/>
    <w:rsid w:val="00621A0D"/>
    <w:rsid w:val="006225CE"/>
    <w:rsid w:val="0062264D"/>
    <w:rsid w:val="00623201"/>
    <w:rsid w:val="00623592"/>
    <w:rsid w:val="00623CF8"/>
    <w:rsid w:val="00623FF3"/>
    <w:rsid w:val="00624C94"/>
    <w:rsid w:val="00626163"/>
    <w:rsid w:val="0062623B"/>
    <w:rsid w:val="006304C5"/>
    <w:rsid w:val="006304CC"/>
    <w:rsid w:val="006308D2"/>
    <w:rsid w:val="00630D4F"/>
    <w:rsid w:val="00633ECB"/>
    <w:rsid w:val="00634312"/>
    <w:rsid w:val="00635E88"/>
    <w:rsid w:val="00636294"/>
    <w:rsid w:val="006364CB"/>
    <w:rsid w:val="00636D94"/>
    <w:rsid w:val="00636E8A"/>
    <w:rsid w:val="00637305"/>
    <w:rsid w:val="006373A9"/>
    <w:rsid w:val="00637FB1"/>
    <w:rsid w:val="006407C0"/>
    <w:rsid w:val="00641144"/>
    <w:rsid w:val="006419F0"/>
    <w:rsid w:val="00641F1D"/>
    <w:rsid w:val="00642D04"/>
    <w:rsid w:val="00642E9D"/>
    <w:rsid w:val="00642F00"/>
    <w:rsid w:val="0064384A"/>
    <w:rsid w:val="00643DA3"/>
    <w:rsid w:val="0064417E"/>
    <w:rsid w:val="006446ED"/>
    <w:rsid w:val="006449E2"/>
    <w:rsid w:val="00644B4B"/>
    <w:rsid w:val="00646493"/>
    <w:rsid w:val="006477AD"/>
    <w:rsid w:val="00647D1B"/>
    <w:rsid w:val="00650742"/>
    <w:rsid w:val="00651C4C"/>
    <w:rsid w:val="00651EA8"/>
    <w:rsid w:val="006523E6"/>
    <w:rsid w:val="00652AA7"/>
    <w:rsid w:val="00652C3F"/>
    <w:rsid w:val="006533D3"/>
    <w:rsid w:val="00653564"/>
    <w:rsid w:val="006537EF"/>
    <w:rsid w:val="00653E7C"/>
    <w:rsid w:val="00654FEE"/>
    <w:rsid w:val="006550AB"/>
    <w:rsid w:val="00655987"/>
    <w:rsid w:val="0065662A"/>
    <w:rsid w:val="006570C3"/>
    <w:rsid w:val="0066094F"/>
    <w:rsid w:val="00660B0A"/>
    <w:rsid w:val="00660D3F"/>
    <w:rsid w:val="006612F9"/>
    <w:rsid w:val="00661752"/>
    <w:rsid w:val="0066176C"/>
    <w:rsid w:val="00661A59"/>
    <w:rsid w:val="00662400"/>
    <w:rsid w:val="006629ED"/>
    <w:rsid w:val="00663B4D"/>
    <w:rsid w:val="00663EA3"/>
    <w:rsid w:val="006649F4"/>
    <w:rsid w:val="00666E49"/>
    <w:rsid w:val="006672B8"/>
    <w:rsid w:val="006675CE"/>
    <w:rsid w:val="0066763C"/>
    <w:rsid w:val="00670057"/>
    <w:rsid w:val="00670653"/>
    <w:rsid w:val="0067085F"/>
    <w:rsid w:val="00670905"/>
    <w:rsid w:val="00670B72"/>
    <w:rsid w:val="00670DF3"/>
    <w:rsid w:val="00670E80"/>
    <w:rsid w:val="00671047"/>
    <w:rsid w:val="00671247"/>
    <w:rsid w:val="00671664"/>
    <w:rsid w:val="006717B7"/>
    <w:rsid w:val="006719EB"/>
    <w:rsid w:val="00671A59"/>
    <w:rsid w:val="00671B83"/>
    <w:rsid w:val="00671C46"/>
    <w:rsid w:val="006721F8"/>
    <w:rsid w:val="00672806"/>
    <w:rsid w:val="0067382D"/>
    <w:rsid w:val="00673C5E"/>
    <w:rsid w:val="00674067"/>
    <w:rsid w:val="00674537"/>
    <w:rsid w:val="0067472F"/>
    <w:rsid w:val="006754AA"/>
    <w:rsid w:val="00675857"/>
    <w:rsid w:val="00675C91"/>
    <w:rsid w:val="00676190"/>
    <w:rsid w:val="00676495"/>
    <w:rsid w:val="0067692F"/>
    <w:rsid w:val="00676A93"/>
    <w:rsid w:val="00676BB3"/>
    <w:rsid w:val="006776E5"/>
    <w:rsid w:val="006778D0"/>
    <w:rsid w:val="00677CB4"/>
    <w:rsid w:val="006802B4"/>
    <w:rsid w:val="006811CC"/>
    <w:rsid w:val="00681201"/>
    <w:rsid w:val="006816E3"/>
    <w:rsid w:val="0068182E"/>
    <w:rsid w:val="00682461"/>
    <w:rsid w:val="0068280D"/>
    <w:rsid w:val="00683275"/>
    <w:rsid w:val="00684501"/>
    <w:rsid w:val="00684C22"/>
    <w:rsid w:val="006852F6"/>
    <w:rsid w:val="006854A7"/>
    <w:rsid w:val="006857CF"/>
    <w:rsid w:val="0068609A"/>
    <w:rsid w:val="0068656F"/>
    <w:rsid w:val="00686849"/>
    <w:rsid w:val="00686D53"/>
    <w:rsid w:val="00686F5D"/>
    <w:rsid w:val="006879C9"/>
    <w:rsid w:val="0069016A"/>
    <w:rsid w:val="006905A4"/>
    <w:rsid w:val="00690BE9"/>
    <w:rsid w:val="00690F42"/>
    <w:rsid w:val="006917F5"/>
    <w:rsid w:val="00692CF5"/>
    <w:rsid w:val="006934DF"/>
    <w:rsid w:val="00693B9A"/>
    <w:rsid w:val="00695E8F"/>
    <w:rsid w:val="006962CE"/>
    <w:rsid w:val="00696495"/>
    <w:rsid w:val="006965F9"/>
    <w:rsid w:val="006966A2"/>
    <w:rsid w:val="00696C9F"/>
    <w:rsid w:val="006A0EF3"/>
    <w:rsid w:val="006A1E37"/>
    <w:rsid w:val="006A21AC"/>
    <w:rsid w:val="006A2594"/>
    <w:rsid w:val="006A2FA9"/>
    <w:rsid w:val="006A33D2"/>
    <w:rsid w:val="006A34B9"/>
    <w:rsid w:val="006A3CF3"/>
    <w:rsid w:val="006A3D3D"/>
    <w:rsid w:val="006A3D66"/>
    <w:rsid w:val="006A4E2A"/>
    <w:rsid w:val="006A5350"/>
    <w:rsid w:val="006A5E21"/>
    <w:rsid w:val="006A5E44"/>
    <w:rsid w:val="006A68CC"/>
    <w:rsid w:val="006A68E8"/>
    <w:rsid w:val="006A6F2B"/>
    <w:rsid w:val="006A6F83"/>
    <w:rsid w:val="006A72C9"/>
    <w:rsid w:val="006B0666"/>
    <w:rsid w:val="006B114F"/>
    <w:rsid w:val="006B2ADB"/>
    <w:rsid w:val="006B2DA4"/>
    <w:rsid w:val="006B33DA"/>
    <w:rsid w:val="006B35EB"/>
    <w:rsid w:val="006B3BD3"/>
    <w:rsid w:val="006B4CB2"/>
    <w:rsid w:val="006B56C5"/>
    <w:rsid w:val="006B6A99"/>
    <w:rsid w:val="006B6B37"/>
    <w:rsid w:val="006B7189"/>
    <w:rsid w:val="006B7912"/>
    <w:rsid w:val="006B7C58"/>
    <w:rsid w:val="006B7D86"/>
    <w:rsid w:val="006C014B"/>
    <w:rsid w:val="006C01C9"/>
    <w:rsid w:val="006C0ADD"/>
    <w:rsid w:val="006C0D76"/>
    <w:rsid w:val="006C1411"/>
    <w:rsid w:val="006C199A"/>
    <w:rsid w:val="006C1C74"/>
    <w:rsid w:val="006C247A"/>
    <w:rsid w:val="006C263A"/>
    <w:rsid w:val="006C3574"/>
    <w:rsid w:val="006C376F"/>
    <w:rsid w:val="006C388F"/>
    <w:rsid w:val="006C49CB"/>
    <w:rsid w:val="006C4E05"/>
    <w:rsid w:val="006C5C1D"/>
    <w:rsid w:val="006C6534"/>
    <w:rsid w:val="006D0906"/>
    <w:rsid w:val="006D1DFA"/>
    <w:rsid w:val="006D2C16"/>
    <w:rsid w:val="006D3815"/>
    <w:rsid w:val="006D3963"/>
    <w:rsid w:val="006D3FC0"/>
    <w:rsid w:val="006D4BB9"/>
    <w:rsid w:val="006D4CAC"/>
    <w:rsid w:val="006D5E06"/>
    <w:rsid w:val="006D666A"/>
    <w:rsid w:val="006D6869"/>
    <w:rsid w:val="006D74B2"/>
    <w:rsid w:val="006E005E"/>
    <w:rsid w:val="006E031D"/>
    <w:rsid w:val="006E05ED"/>
    <w:rsid w:val="006E0B80"/>
    <w:rsid w:val="006E0C29"/>
    <w:rsid w:val="006E13BB"/>
    <w:rsid w:val="006E19EE"/>
    <w:rsid w:val="006E2099"/>
    <w:rsid w:val="006E21E1"/>
    <w:rsid w:val="006E2869"/>
    <w:rsid w:val="006E2D6E"/>
    <w:rsid w:val="006E2F57"/>
    <w:rsid w:val="006E3542"/>
    <w:rsid w:val="006E361E"/>
    <w:rsid w:val="006E5C5D"/>
    <w:rsid w:val="006E62A7"/>
    <w:rsid w:val="006E70A3"/>
    <w:rsid w:val="006E714D"/>
    <w:rsid w:val="006E72E1"/>
    <w:rsid w:val="006F0018"/>
    <w:rsid w:val="006F0042"/>
    <w:rsid w:val="006F0627"/>
    <w:rsid w:val="006F1129"/>
    <w:rsid w:val="006F1AEF"/>
    <w:rsid w:val="006F2256"/>
    <w:rsid w:val="006F3708"/>
    <w:rsid w:val="006F41E4"/>
    <w:rsid w:val="006F4A4C"/>
    <w:rsid w:val="006F4E84"/>
    <w:rsid w:val="006F5704"/>
    <w:rsid w:val="006F5801"/>
    <w:rsid w:val="006F5A18"/>
    <w:rsid w:val="006F5BE5"/>
    <w:rsid w:val="006F5F25"/>
    <w:rsid w:val="006F6091"/>
    <w:rsid w:val="006F62EB"/>
    <w:rsid w:val="006F6884"/>
    <w:rsid w:val="006F6985"/>
    <w:rsid w:val="006F7458"/>
    <w:rsid w:val="006F7713"/>
    <w:rsid w:val="006F779F"/>
    <w:rsid w:val="006F792F"/>
    <w:rsid w:val="006F7A0C"/>
    <w:rsid w:val="006F7A8A"/>
    <w:rsid w:val="006F7C82"/>
    <w:rsid w:val="007003C2"/>
    <w:rsid w:val="00700C41"/>
    <w:rsid w:val="00701339"/>
    <w:rsid w:val="00701A53"/>
    <w:rsid w:val="007022EC"/>
    <w:rsid w:val="00702507"/>
    <w:rsid w:val="00703CFD"/>
    <w:rsid w:val="00704179"/>
    <w:rsid w:val="00704187"/>
    <w:rsid w:val="00704C0C"/>
    <w:rsid w:val="007061F3"/>
    <w:rsid w:val="0070634D"/>
    <w:rsid w:val="00706CE3"/>
    <w:rsid w:val="0070764D"/>
    <w:rsid w:val="007077E8"/>
    <w:rsid w:val="00707D96"/>
    <w:rsid w:val="00707E2E"/>
    <w:rsid w:val="00711315"/>
    <w:rsid w:val="00711386"/>
    <w:rsid w:val="00711A81"/>
    <w:rsid w:val="00711A8B"/>
    <w:rsid w:val="00712136"/>
    <w:rsid w:val="00712ECB"/>
    <w:rsid w:val="007148D9"/>
    <w:rsid w:val="00715749"/>
    <w:rsid w:val="0071637E"/>
    <w:rsid w:val="007167E3"/>
    <w:rsid w:val="00717639"/>
    <w:rsid w:val="007176CA"/>
    <w:rsid w:val="00720449"/>
    <w:rsid w:val="00720830"/>
    <w:rsid w:val="007209D0"/>
    <w:rsid w:val="00720E17"/>
    <w:rsid w:val="00721229"/>
    <w:rsid w:val="00721465"/>
    <w:rsid w:val="00721561"/>
    <w:rsid w:val="0072181D"/>
    <w:rsid w:val="00721DF5"/>
    <w:rsid w:val="00721EC9"/>
    <w:rsid w:val="007220A2"/>
    <w:rsid w:val="0072299D"/>
    <w:rsid w:val="00723728"/>
    <w:rsid w:val="0072383C"/>
    <w:rsid w:val="007245BB"/>
    <w:rsid w:val="0072577E"/>
    <w:rsid w:val="00726D28"/>
    <w:rsid w:val="00730045"/>
    <w:rsid w:val="007300A2"/>
    <w:rsid w:val="00730DAF"/>
    <w:rsid w:val="0073135C"/>
    <w:rsid w:val="00731DA2"/>
    <w:rsid w:val="007320C6"/>
    <w:rsid w:val="00732749"/>
    <w:rsid w:val="00732FEE"/>
    <w:rsid w:val="007330F6"/>
    <w:rsid w:val="00733F64"/>
    <w:rsid w:val="00734947"/>
    <w:rsid w:val="00734CEC"/>
    <w:rsid w:val="00735C5C"/>
    <w:rsid w:val="007366D8"/>
    <w:rsid w:val="007369E2"/>
    <w:rsid w:val="00736FA9"/>
    <w:rsid w:val="0073702F"/>
    <w:rsid w:val="0074149C"/>
    <w:rsid w:val="0074220D"/>
    <w:rsid w:val="00743069"/>
    <w:rsid w:val="00743161"/>
    <w:rsid w:val="0074373A"/>
    <w:rsid w:val="00743CDA"/>
    <w:rsid w:val="00744225"/>
    <w:rsid w:val="007449D4"/>
    <w:rsid w:val="00744D41"/>
    <w:rsid w:val="0074537A"/>
    <w:rsid w:val="007455E1"/>
    <w:rsid w:val="00745FE9"/>
    <w:rsid w:val="0074636E"/>
    <w:rsid w:val="007464D8"/>
    <w:rsid w:val="00746B24"/>
    <w:rsid w:val="007474B0"/>
    <w:rsid w:val="00747541"/>
    <w:rsid w:val="00750432"/>
    <w:rsid w:val="00750777"/>
    <w:rsid w:val="00751312"/>
    <w:rsid w:val="00751384"/>
    <w:rsid w:val="007518A5"/>
    <w:rsid w:val="00751B1E"/>
    <w:rsid w:val="007524E9"/>
    <w:rsid w:val="00753013"/>
    <w:rsid w:val="00753CAE"/>
    <w:rsid w:val="007541E6"/>
    <w:rsid w:val="007545E0"/>
    <w:rsid w:val="00755266"/>
    <w:rsid w:val="0075553E"/>
    <w:rsid w:val="00755808"/>
    <w:rsid w:val="00756566"/>
    <w:rsid w:val="00756ACA"/>
    <w:rsid w:val="0075726C"/>
    <w:rsid w:val="0075734A"/>
    <w:rsid w:val="007577BA"/>
    <w:rsid w:val="00757916"/>
    <w:rsid w:val="00757922"/>
    <w:rsid w:val="00760195"/>
    <w:rsid w:val="007601FA"/>
    <w:rsid w:val="007606CB"/>
    <w:rsid w:val="0076154D"/>
    <w:rsid w:val="00761EC0"/>
    <w:rsid w:val="00762D7F"/>
    <w:rsid w:val="00763058"/>
    <w:rsid w:val="0076326B"/>
    <w:rsid w:val="00763644"/>
    <w:rsid w:val="00764596"/>
    <w:rsid w:val="00764674"/>
    <w:rsid w:val="00764969"/>
    <w:rsid w:val="00765095"/>
    <w:rsid w:val="007653A3"/>
    <w:rsid w:val="0076571E"/>
    <w:rsid w:val="00765B0C"/>
    <w:rsid w:val="00765BF4"/>
    <w:rsid w:val="0076611E"/>
    <w:rsid w:val="00766985"/>
    <w:rsid w:val="00767A0A"/>
    <w:rsid w:val="00771EFF"/>
    <w:rsid w:val="0077212B"/>
    <w:rsid w:val="0077223E"/>
    <w:rsid w:val="007724A4"/>
    <w:rsid w:val="0077323B"/>
    <w:rsid w:val="00774E39"/>
    <w:rsid w:val="00775388"/>
    <w:rsid w:val="00775B04"/>
    <w:rsid w:val="00776322"/>
    <w:rsid w:val="007763DB"/>
    <w:rsid w:val="007765B1"/>
    <w:rsid w:val="007768E6"/>
    <w:rsid w:val="00776EF1"/>
    <w:rsid w:val="0077702B"/>
    <w:rsid w:val="00777BAE"/>
    <w:rsid w:val="00780E86"/>
    <w:rsid w:val="00781477"/>
    <w:rsid w:val="00782B21"/>
    <w:rsid w:val="00782E67"/>
    <w:rsid w:val="00783129"/>
    <w:rsid w:val="00785396"/>
    <w:rsid w:val="00786C06"/>
    <w:rsid w:val="00787701"/>
    <w:rsid w:val="0078774B"/>
    <w:rsid w:val="00787993"/>
    <w:rsid w:val="007879D8"/>
    <w:rsid w:val="00787EC8"/>
    <w:rsid w:val="00790875"/>
    <w:rsid w:val="0079102D"/>
    <w:rsid w:val="00791E32"/>
    <w:rsid w:val="00792838"/>
    <w:rsid w:val="00792DD0"/>
    <w:rsid w:val="0079328C"/>
    <w:rsid w:val="00793450"/>
    <w:rsid w:val="00793973"/>
    <w:rsid w:val="007939B4"/>
    <w:rsid w:val="00794238"/>
    <w:rsid w:val="00794A63"/>
    <w:rsid w:val="007955E3"/>
    <w:rsid w:val="00795717"/>
    <w:rsid w:val="00795AE0"/>
    <w:rsid w:val="00795F48"/>
    <w:rsid w:val="007964B1"/>
    <w:rsid w:val="007966EA"/>
    <w:rsid w:val="0079711E"/>
    <w:rsid w:val="00797B1A"/>
    <w:rsid w:val="00797FB6"/>
    <w:rsid w:val="007A091E"/>
    <w:rsid w:val="007A10A9"/>
    <w:rsid w:val="007A22CE"/>
    <w:rsid w:val="007A4370"/>
    <w:rsid w:val="007A45BD"/>
    <w:rsid w:val="007A4927"/>
    <w:rsid w:val="007A4B45"/>
    <w:rsid w:val="007A5DDB"/>
    <w:rsid w:val="007A5F09"/>
    <w:rsid w:val="007A6751"/>
    <w:rsid w:val="007A6CD0"/>
    <w:rsid w:val="007A781A"/>
    <w:rsid w:val="007A7E51"/>
    <w:rsid w:val="007B05DD"/>
    <w:rsid w:val="007B0B2E"/>
    <w:rsid w:val="007B0D22"/>
    <w:rsid w:val="007B0E45"/>
    <w:rsid w:val="007B0FFE"/>
    <w:rsid w:val="007B1568"/>
    <w:rsid w:val="007B1D7E"/>
    <w:rsid w:val="007B201B"/>
    <w:rsid w:val="007B23EA"/>
    <w:rsid w:val="007B2BCF"/>
    <w:rsid w:val="007B2E71"/>
    <w:rsid w:val="007B35A8"/>
    <w:rsid w:val="007B3D98"/>
    <w:rsid w:val="007B3F06"/>
    <w:rsid w:val="007B3F2F"/>
    <w:rsid w:val="007B4810"/>
    <w:rsid w:val="007B5AE2"/>
    <w:rsid w:val="007B645E"/>
    <w:rsid w:val="007B6C07"/>
    <w:rsid w:val="007B70EF"/>
    <w:rsid w:val="007B7442"/>
    <w:rsid w:val="007B77CB"/>
    <w:rsid w:val="007C144C"/>
    <w:rsid w:val="007C1B1A"/>
    <w:rsid w:val="007C2227"/>
    <w:rsid w:val="007C277C"/>
    <w:rsid w:val="007C3133"/>
    <w:rsid w:val="007C31F2"/>
    <w:rsid w:val="007C3656"/>
    <w:rsid w:val="007C3D3F"/>
    <w:rsid w:val="007C3ED1"/>
    <w:rsid w:val="007C3F5C"/>
    <w:rsid w:val="007C4AB1"/>
    <w:rsid w:val="007C5C2B"/>
    <w:rsid w:val="007C5ECC"/>
    <w:rsid w:val="007C7519"/>
    <w:rsid w:val="007C769A"/>
    <w:rsid w:val="007C7740"/>
    <w:rsid w:val="007C7884"/>
    <w:rsid w:val="007C7941"/>
    <w:rsid w:val="007D011B"/>
    <w:rsid w:val="007D061F"/>
    <w:rsid w:val="007D1242"/>
    <w:rsid w:val="007D1761"/>
    <w:rsid w:val="007D2829"/>
    <w:rsid w:val="007D2BF1"/>
    <w:rsid w:val="007D3B6D"/>
    <w:rsid w:val="007D3EA4"/>
    <w:rsid w:val="007D472D"/>
    <w:rsid w:val="007D4A3A"/>
    <w:rsid w:val="007D4F8F"/>
    <w:rsid w:val="007D68AA"/>
    <w:rsid w:val="007D6FFA"/>
    <w:rsid w:val="007D75B0"/>
    <w:rsid w:val="007D7668"/>
    <w:rsid w:val="007E0052"/>
    <w:rsid w:val="007E083F"/>
    <w:rsid w:val="007E0C33"/>
    <w:rsid w:val="007E1FDD"/>
    <w:rsid w:val="007E24EE"/>
    <w:rsid w:val="007E26FE"/>
    <w:rsid w:val="007E2C38"/>
    <w:rsid w:val="007E2E29"/>
    <w:rsid w:val="007E3392"/>
    <w:rsid w:val="007E3F0B"/>
    <w:rsid w:val="007E42F2"/>
    <w:rsid w:val="007E4AF9"/>
    <w:rsid w:val="007E505F"/>
    <w:rsid w:val="007E5592"/>
    <w:rsid w:val="007E619A"/>
    <w:rsid w:val="007E670C"/>
    <w:rsid w:val="007E6DED"/>
    <w:rsid w:val="007E7658"/>
    <w:rsid w:val="007F02F6"/>
    <w:rsid w:val="007F0374"/>
    <w:rsid w:val="007F03F0"/>
    <w:rsid w:val="007F0935"/>
    <w:rsid w:val="007F1BA5"/>
    <w:rsid w:val="007F1C91"/>
    <w:rsid w:val="007F2139"/>
    <w:rsid w:val="007F2982"/>
    <w:rsid w:val="007F2B8B"/>
    <w:rsid w:val="007F2ED5"/>
    <w:rsid w:val="007F2F7A"/>
    <w:rsid w:val="007F3395"/>
    <w:rsid w:val="007F3F15"/>
    <w:rsid w:val="007F42D6"/>
    <w:rsid w:val="007F53DC"/>
    <w:rsid w:val="007F5CE6"/>
    <w:rsid w:val="007F5D37"/>
    <w:rsid w:val="007F5EB1"/>
    <w:rsid w:val="007F69A9"/>
    <w:rsid w:val="007F6C48"/>
    <w:rsid w:val="007F6D56"/>
    <w:rsid w:val="007F713D"/>
    <w:rsid w:val="007F7809"/>
    <w:rsid w:val="007F7C90"/>
    <w:rsid w:val="00800B3F"/>
    <w:rsid w:val="00801511"/>
    <w:rsid w:val="0080192F"/>
    <w:rsid w:val="0080221F"/>
    <w:rsid w:val="00803124"/>
    <w:rsid w:val="00803187"/>
    <w:rsid w:val="00803630"/>
    <w:rsid w:val="0080377E"/>
    <w:rsid w:val="00804428"/>
    <w:rsid w:val="008048C0"/>
    <w:rsid w:val="00804DB6"/>
    <w:rsid w:val="0080580F"/>
    <w:rsid w:val="00806E2B"/>
    <w:rsid w:val="00807198"/>
    <w:rsid w:val="008071F9"/>
    <w:rsid w:val="008074B4"/>
    <w:rsid w:val="00807C09"/>
    <w:rsid w:val="0081005D"/>
    <w:rsid w:val="00810072"/>
    <w:rsid w:val="008130FD"/>
    <w:rsid w:val="00813176"/>
    <w:rsid w:val="00813194"/>
    <w:rsid w:val="008133BD"/>
    <w:rsid w:val="00813DBB"/>
    <w:rsid w:val="00814120"/>
    <w:rsid w:val="0081443A"/>
    <w:rsid w:val="008144C4"/>
    <w:rsid w:val="00814E59"/>
    <w:rsid w:val="00814F91"/>
    <w:rsid w:val="00815631"/>
    <w:rsid w:val="008159C9"/>
    <w:rsid w:val="00816159"/>
    <w:rsid w:val="0081624C"/>
    <w:rsid w:val="00816789"/>
    <w:rsid w:val="00816821"/>
    <w:rsid w:val="00816BF5"/>
    <w:rsid w:val="0081799C"/>
    <w:rsid w:val="00817A30"/>
    <w:rsid w:val="00817EA5"/>
    <w:rsid w:val="00820251"/>
    <w:rsid w:val="00820319"/>
    <w:rsid w:val="00820365"/>
    <w:rsid w:val="0082076B"/>
    <w:rsid w:val="0082090B"/>
    <w:rsid w:val="00820AD4"/>
    <w:rsid w:val="00820F30"/>
    <w:rsid w:val="00821594"/>
    <w:rsid w:val="0082177C"/>
    <w:rsid w:val="00821AA1"/>
    <w:rsid w:val="00821E42"/>
    <w:rsid w:val="008221D6"/>
    <w:rsid w:val="0082264B"/>
    <w:rsid w:val="00822DD3"/>
    <w:rsid w:val="00823CD5"/>
    <w:rsid w:val="008244F2"/>
    <w:rsid w:val="00824753"/>
    <w:rsid w:val="00824BAA"/>
    <w:rsid w:val="00824D54"/>
    <w:rsid w:val="00824E58"/>
    <w:rsid w:val="00826606"/>
    <w:rsid w:val="00826696"/>
    <w:rsid w:val="00826756"/>
    <w:rsid w:val="008270D1"/>
    <w:rsid w:val="008278BF"/>
    <w:rsid w:val="00830099"/>
    <w:rsid w:val="00830C5D"/>
    <w:rsid w:val="008328D0"/>
    <w:rsid w:val="008336D5"/>
    <w:rsid w:val="008337B3"/>
    <w:rsid w:val="00833E89"/>
    <w:rsid w:val="008344D4"/>
    <w:rsid w:val="00834837"/>
    <w:rsid w:val="00834952"/>
    <w:rsid w:val="008349B8"/>
    <w:rsid w:val="00834E38"/>
    <w:rsid w:val="008350D3"/>
    <w:rsid w:val="0083587B"/>
    <w:rsid w:val="0083593E"/>
    <w:rsid w:val="00835D61"/>
    <w:rsid w:val="008365E2"/>
    <w:rsid w:val="00840627"/>
    <w:rsid w:val="00840D18"/>
    <w:rsid w:val="00840EA9"/>
    <w:rsid w:val="00841021"/>
    <w:rsid w:val="00841855"/>
    <w:rsid w:val="00841E79"/>
    <w:rsid w:val="00842733"/>
    <w:rsid w:val="00842798"/>
    <w:rsid w:val="008428CF"/>
    <w:rsid w:val="00842B20"/>
    <w:rsid w:val="00842CA0"/>
    <w:rsid w:val="00843370"/>
    <w:rsid w:val="00843371"/>
    <w:rsid w:val="00843E8D"/>
    <w:rsid w:val="0084488D"/>
    <w:rsid w:val="00846501"/>
    <w:rsid w:val="008466B0"/>
    <w:rsid w:val="00847C14"/>
    <w:rsid w:val="00847C9F"/>
    <w:rsid w:val="0085005E"/>
    <w:rsid w:val="00850111"/>
    <w:rsid w:val="00850279"/>
    <w:rsid w:val="00850B87"/>
    <w:rsid w:val="00850C87"/>
    <w:rsid w:val="00850D43"/>
    <w:rsid w:val="00850E02"/>
    <w:rsid w:val="008510DE"/>
    <w:rsid w:val="00851329"/>
    <w:rsid w:val="0085136F"/>
    <w:rsid w:val="008513D7"/>
    <w:rsid w:val="00851A2D"/>
    <w:rsid w:val="0085268C"/>
    <w:rsid w:val="008528A6"/>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57DBD"/>
    <w:rsid w:val="00860353"/>
    <w:rsid w:val="00860563"/>
    <w:rsid w:val="00860C3F"/>
    <w:rsid w:val="00861632"/>
    <w:rsid w:val="00861973"/>
    <w:rsid w:val="008619B0"/>
    <w:rsid w:val="008622CF"/>
    <w:rsid w:val="008627E0"/>
    <w:rsid w:val="00862C51"/>
    <w:rsid w:val="008630CC"/>
    <w:rsid w:val="00863321"/>
    <w:rsid w:val="0086338F"/>
    <w:rsid w:val="0086383A"/>
    <w:rsid w:val="00863864"/>
    <w:rsid w:val="00863DB9"/>
    <w:rsid w:val="00864061"/>
    <w:rsid w:val="00864159"/>
    <w:rsid w:val="00864201"/>
    <w:rsid w:val="008649B1"/>
    <w:rsid w:val="00864CCF"/>
    <w:rsid w:val="008651D1"/>
    <w:rsid w:val="00866144"/>
    <w:rsid w:val="008662BB"/>
    <w:rsid w:val="00870B05"/>
    <w:rsid w:val="008712C5"/>
    <w:rsid w:val="00872684"/>
    <w:rsid w:val="008728C6"/>
    <w:rsid w:val="00872D69"/>
    <w:rsid w:val="00873055"/>
    <w:rsid w:val="00873118"/>
    <w:rsid w:val="008732E9"/>
    <w:rsid w:val="00873444"/>
    <w:rsid w:val="00873DB8"/>
    <w:rsid w:val="0087404D"/>
    <w:rsid w:val="0087597E"/>
    <w:rsid w:val="00875E20"/>
    <w:rsid w:val="00875E61"/>
    <w:rsid w:val="008762AD"/>
    <w:rsid w:val="008763DC"/>
    <w:rsid w:val="00876AC6"/>
    <w:rsid w:val="00876BE8"/>
    <w:rsid w:val="00876C11"/>
    <w:rsid w:val="00876C59"/>
    <w:rsid w:val="008771E2"/>
    <w:rsid w:val="00877D96"/>
    <w:rsid w:val="00880684"/>
    <w:rsid w:val="0088075E"/>
    <w:rsid w:val="00880C75"/>
    <w:rsid w:val="00880F2F"/>
    <w:rsid w:val="0088193A"/>
    <w:rsid w:val="0088198D"/>
    <w:rsid w:val="00881999"/>
    <w:rsid w:val="00881BD4"/>
    <w:rsid w:val="00882391"/>
    <w:rsid w:val="00883315"/>
    <w:rsid w:val="00883AD8"/>
    <w:rsid w:val="00883E6C"/>
    <w:rsid w:val="008840E1"/>
    <w:rsid w:val="008847F8"/>
    <w:rsid w:val="00885C64"/>
    <w:rsid w:val="008862B3"/>
    <w:rsid w:val="00886F83"/>
    <w:rsid w:val="00887332"/>
    <w:rsid w:val="008879BB"/>
    <w:rsid w:val="0089062C"/>
    <w:rsid w:val="00890881"/>
    <w:rsid w:val="00890C7E"/>
    <w:rsid w:val="00891193"/>
    <w:rsid w:val="00891938"/>
    <w:rsid w:val="008919E7"/>
    <w:rsid w:val="00891C78"/>
    <w:rsid w:val="0089285F"/>
    <w:rsid w:val="008932B5"/>
    <w:rsid w:val="0089411D"/>
    <w:rsid w:val="0089484F"/>
    <w:rsid w:val="008952A3"/>
    <w:rsid w:val="008975A4"/>
    <w:rsid w:val="00897C0F"/>
    <w:rsid w:val="008A1D5B"/>
    <w:rsid w:val="008A2BA3"/>
    <w:rsid w:val="008A2D94"/>
    <w:rsid w:val="008A2EEC"/>
    <w:rsid w:val="008A3965"/>
    <w:rsid w:val="008A3968"/>
    <w:rsid w:val="008A3F44"/>
    <w:rsid w:val="008A437A"/>
    <w:rsid w:val="008A4F36"/>
    <w:rsid w:val="008A5284"/>
    <w:rsid w:val="008A541E"/>
    <w:rsid w:val="008A560A"/>
    <w:rsid w:val="008A66B6"/>
    <w:rsid w:val="008A6CFE"/>
    <w:rsid w:val="008A748B"/>
    <w:rsid w:val="008A7548"/>
    <w:rsid w:val="008A771F"/>
    <w:rsid w:val="008A7C7E"/>
    <w:rsid w:val="008B02B9"/>
    <w:rsid w:val="008B102C"/>
    <w:rsid w:val="008B151E"/>
    <w:rsid w:val="008B1594"/>
    <w:rsid w:val="008B1D5E"/>
    <w:rsid w:val="008B31DE"/>
    <w:rsid w:val="008B342E"/>
    <w:rsid w:val="008B3A6E"/>
    <w:rsid w:val="008B3AB8"/>
    <w:rsid w:val="008B4545"/>
    <w:rsid w:val="008B4ECC"/>
    <w:rsid w:val="008B50E8"/>
    <w:rsid w:val="008B5174"/>
    <w:rsid w:val="008B53A4"/>
    <w:rsid w:val="008B671C"/>
    <w:rsid w:val="008B6FE1"/>
    <w:rsid w:val="008B7952"/>
    <w:rsid w:val="008C1778"/>
    <w:rsid w:val="008C1842"/>
    <w:rsid w:val="008C267C"/>
    <w:rsid w:val="008C2BAC"/>
    <w:rsid w:val="008C2DB0"/>
    <w:rsid w:val="008C43C4"/>
    <w:rsid w:val="008C525A"/>
    <w:rsid w:val="008C5464"/>
    <w:rsid w:val="008C5A32"/>
    <w:rsid w:val="008C6108"/>
    <w:rsid w:val="008C638B"/>
    <w:rsid w:val="008C63EE"/>
    <w:rsid w:val="008C67F0"/>
    <w:rsid w:val="008C715D"/>
    <w:rsid w:val="008C74A9"/>
    <w:rsid w:val="008C7773"/>
    <w:rsid w:val="008C79EE"/>
    <w:rsid w:val="008C7EC6"/>
    <w:rsid w:val="008D0396"/>
    <w:rsid w:val="008D043E"/>
    <w:rsid w:val="008D0B54"/>
    <w:rsid w:val="008D0B5F"/>
    <w:rsid w:val="008D10A8"/>
    <w:rsid w:val="008D36B5"/>
    <w:rsid w:val="008D3D72"/>
    <w:rsid w:val="008D3E7B"/>
    <w:rsid w:val="008D48E0"/>
    <w:rsid w:val="008D48ED"/>
    <w:rsid w:val="008D4DDA"/>
    <w:rsid w:val="008D58F0"/>
    <w:rsid w:val="008D5A26"/>
    <w:rsid w:val="008D5ADD"/>
    <w:rsid w:val="008D600D"/>
    <w:rsid w:val="008D65BF"/>
    <w:rsid w:val="008D7B4E"/>
    <w:rsid w:val="008D7E86"/>
    <w:rsid w:val="008E1F7C"/>
    <w:rsid w:val="008E21FE"/>
    <w:rsid w:val="008E29DA"/>
    <w:rsid w:val="008E2A3A"/>
    <w:rsid w:val="008E2F5B"/>
    <w:rsid w:val="008E323C"/>
    <w:rsid w:val="008E3307"/>
    <w:rsid w:val="008E366F"/>
    <w:rsid w:val="008E38C8"/>
    <w:rsid w:val="008E3BB8"/>
    <w:rsid w:val="008E3D6D"/>
    <w:rsid w:val="008E46BC"/>
    <w:rsid w:val="008E480A"/>
    <w:rsid w:val="008E6C67"/>
    <w:rsid w:val="008F0206"/>
    <w:rsid w:val="008F085D"/>
    <w:rsid w:val="008F0C34"/>
    <w:rsid w:val="008F10AF"/>
    <w:rsid w:val="008F13A8"/>
    <w:rsid w:val="008F1C6A"/>
    <w:rsid w:val="008F1DFF"/>
    <w:rsid w:val="008F201C"/>
    <w:rsid w:val="008F20AC"/>
    <w:rsid w:val="008F2139"/>
    <w:rsid w:val="008F32F0"/>
    <w:rsid w:val="008F4704"/>
    <w:rsid w:val="008F499E"/>
    <w:rsid w:val="008F5C91"/>
    <w:rsid w:val="008F5E4E"/>
    <w:rsid w:val="008F6489"/>
    <w:rsid w:val="008F64F3"/>
    <w:rsid w:val="008F6B07"/>
    <w:rsid w:val="008F6DF7"/>
    <w:rsid w:val="008F6E9E"/>
    <w:rsid w:val="008F73C4"/>
    <w:rsid w:val="008F74D8"/>
    <w:rsid w:val="00900223"/>
    <w:rsid w:val="0090073C"/>
    <w:rsid w:val="00900AA6"/>
    <w:rsid w:val="00900B8E"/>
    <w:rsid w:val="00900B9C"/>
    <w:rsid w:val="00900CCD"/>
    <w:rsid w:val="00900DB5"/>
    <w:rsid w:val="009025FA"/>
    <w:rsid w:val="00902D9C"/>
    <w:rsid w:val="00902DDD"/>
    <w:rsid w:val="0090342E"/>
    <w:rsid w:val="009039F5"/>
    <w:rsid w:val="009042AE"/>
    <w:rsid w:val="00906039"/>
    <w:rsid w:val="00906BC6"/>
    <w:rsid w:val="00906D9E"/>
    <w:rsid w:val="00906EAF"/>
    <w:rsid w:val="00906FB3"/>
    <w:rsid w:val="009072A6"/>
    <w:rsid w:val="0090798C"/>
    <w:rsid w:val="00907D32"/>
    <w:rsid w:val="00910099"/>
    <w:rsid w:val="009100AB"/>
    <w:rsid w:val="00910C1C"/>
    <w:rsid w:val="009117E6"/>
    <w:rsid w:val="00911BAE"/>
    <w:rsid w:val="00911EFF"/>
    <w:rsid w:val="009123C7"/>
    <w:rsid w:val="00912A45"/>
    <w:rsid w:val="00912A7E"/>
    <w:rsid w:val="00912D09"/>
    <w:rsid w:val="00912F34"/>
    <w:rsid w:val="0091318F"/>
    <w:rsid w:val="00913C4C"/>
    <w:rsid w:val="00914344"/>
    <w:rsid w:val="00914C33"/>
    <w:rsid w:val="00914D32"/>
    <w:rsid w:val="00914D6E"/>
    <w:rsid w:val="00915B89"/>
    <w:rsid w:val="00915DE3"/>
    <w:rsid w:val="00916194"/>
    <w:rsid w:val="00916749"/>
    <w:rsid w:val="00916CBB"/>
    <w:rsid w:val="00916F92"/>
    <w:rsid w:val="00916FEE"/>
    <w:rsid w:val="00917AC3"/>
    <w:rsid w:val="0092077F"/>
    <w:rsid w:val="00920AEF"/>
    <w:rsid w:val="0092192C"/>
    <w:rsid w:val="00921FF3"/>
    <w:rsid w:val="0092205A"/>
    <w:rsid w:val="009255DB"/>
    <w:rsid w:val="0092568E"/>
    <w:rsid w:val="00925A3C"/>
    <w:rsid w:val="0092715B"/>
    <w:rsid w:val="00927F98"/>
    <w:rsid w:val="00930143"/>
    <w:rsid w:val="00930532"/>
    <w:rsid w:val="009305B7"/>
    <w:rsid w:val="00930DDA"/>
    <w:rsid w:val="009312D5"/>
    <w:rsid w:val="009317C1"/>
    <w:rsid w:val="00931C21"/>
    <w:rsid w:val="00931D16"/>
    <w:rsid w:val="00933897"/>
    <w:rsid w:val="00933CC0"/>
    <w:rsid w:val="0093408C"/>
    <w:rsid w:val="00934C4F"/>
    <w:rsid w:val="00934C7C"/>
    <w:rsid w:val="00934CD0"/>
    <w:rsid w:val="00935207"/>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841"/>
    <w:rsid w:val="009429B2"/>
    <w:rsid w:val="00942CEF"/>
    <w:rsid w:val="00943054"/>
    <w:rsid w:val="00943793"/>
    <w:rsid w:val="00943976"/>
    <w:rsid w:val="00943C57"/>
    <w:rsid w:val="00944242"/>
    <w:rsid w:val="0094452B"/>
    <w:rsid w:val="0094534A"/>
    <w:rsid w:val="00945B69"/>
    <w:rsid w:val="00946A13"/>
    <w:rsid w:val="00946AA1"/>
    <w:rsid w:val="00946D11"/>
    <w:rsid w:val="00947247"/>
    <w:rsid w:val="00947439"/>
    <w:rsid w:val="00947494"/>
    <w:rsid w:val="00947F03"/>
    <w:rsid w:val="0095149E"/>
    <w:rsid w:val="009536DC"/>
    <w:rsid w:val="00953C9A"/>
    <w:rsid w:val="00953DEF"/>
    <w:rsid w:val="00954436"/>
    <w:rsid w:val="00955043"/>
    <w:rsid w:val="00955983"/>
    <w:rsid w:val="0095678F"/>
    <w:rsid w:val="0095734A"/>
    <w:rsid w:val="00957863"/>
    <w:rsid w:val="009578FB"/>
    <w:rsid w:val="00957A1A"/>
    <w:rsid w:val="00957D1C"/>
    <w:rsid w:val="00960F33"/>
    <w:rsid w:val="0096169C"/>
    <w:rsid w:val="009621C9"/>
    <w:rsid w:val="0096241C"/>
    <w:rsid w:val="009626A7"/>
    <w:rsid w:val="00962D2F"/>
    <w:rsid w:val="00963D6F"/>
    <w:rsid w:val="0096459D"/>
    <w:rsid w:val="009645D2"/>
    <w:rsid w:val="00964A12"/>
    <w:rsid w:val="009650E8"/>
    <w:rsid w:val="0096650E"/>
    <w:rsid w:val="00966AB2"/>
    <w:rsid w:val="00970119"/>
    <w:rsid w:val="009708DE"/>
    <w:rsid w:val="009715D7"/>
    <w:rsid w:val="00971B08"/>
    <w:rsid w:val="00971C15"/>
    <w:rsid w:val="009726B7"/>
    <w:rsid w:val="00972835"/>
    <w:rsid w:val="00972949"/>
    <w:rsid w:val="00972B5B"/>
    <w:rsid w:val="00972DBC"/>
    <w:rsid w:val="00972FBE"/>
    <w:rsid w:val="009730C8"/>
    <w:rsid w:val="009742FB"/>
    <w:rsid w:val="00974F02"/>
    <w:rsid w:val="009755D9"/>
    <w:rsid w:val="009757D2"/>
    <w:rsid w:val="00976B96"/>
    <w:rsid w:val="009770BE"/>
    <w:rsid w:val="00977675"/>
    <w:rsid w:val="0097776F"/>
    <w:rsid w:val="00977BC3"/>
    <w:rsid w:val="00980047"/>
    <w:rsid w:val="00980133"/>
    <w:rsid w:val="00980865"/>
    <w:rsid w:val="00981339"/>
    <w:rsid w:val="00981496"/>
    <w:rsid w:val="00981507"/>
    <w:rsid w:val="009825BC"/>
    <w:rsid w:val="00983207"/>
    <w:rsid w:val="00983A94"/>
    <w:rsid w:val="00983CC4"/>
    <w:rsid w:val="009842B3"/>
    <w:rsid w:val="0098445A"/>
    <w:rsid w:val="0098482D"/>
    <w:rsid w:val="00984856"/>
    <w:rsid w:val="00984B2B"/>
    <w:rsid w:val="0098527C"/>
    <w:rsid w:val="009852BA"/>
    <w:rsid w:val="0098543A"/>
    <w:rsid w:val="00985499"/>
    <w:rsid w:val="00985E39"/>
    <w:rsid w:val="00986013"/>
    <w:rsid w:val="00986728"/>
    <w:rsid w:val="00986A8F"/>
    <w:rsid w:val="00987467"/>
    <w:rsid w:val="00990B8E"/>
    <w:rsid w:val="00992211"/>
    <w:rsid w:val="009922D4"/>
    <w:rsid w:val="00992D9D"/>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1E4"/>
    <w:rsid w:val="009A34C3"/>
    <w:rsid w:val="009A36A4"/>
    <w:rsid w:val="009A4733"/>
    <w:rsid w:val="009A4F9C"/>
    <w:rsid w:val="009A574F"/>
    <w:rsid w:val="009A5763"/>
    <w:rsid w:val="009A57FC"/>
    <w:rsid w:val="009A7227"/>
    <w:rsid w:val="009A726D"/>
    <w:rsid w:val="009B0525"/>
    <w:rsid w:val="009B1681"/>
    <w:rsid w:val="009B172E"/>
    <w:rsid w:val="009B1C3A"/>
    <w:rsid w:val="009B4C93"/>
    <w:rsid w:val="009B4EB6"/>
    <w:rsid w:val="009B5B91"/>
    <w:rsid w:val="009B5C10"/>
    <w:rsid w:val="009B6403"/>
    <w:rsid w:val="009B655E"/>
    <w:rsid w:val="009B6F27"/>
    <w:rsid w:val="009B744D"/>
    <w:rsid w:val="009B757A"/>
    <w:rsid w:val="009C04ED"/>
    <w:rsid w:val="009C098D"/>
    <w:rsid w:val="009C15CB"/>
    <w:rsid w:val="009C1DAF"/>
    <w:rsid w:val="009C2319"/>
    <w:rsid w:val="009C3030"/>
    <w:rsid w:val="009C314B"/>
    <w:rsid w:val="009C316F"/>
    <w:rsid w:val="009C3806"/>
    <w:rsid w:val="009C39A6"/>
    <w:rsid w:val="009C452B"/>
    <w:rsid w:val="009C4B92"/>
    <w:rsid w:val="009C4D7E"/>
    <w:rsid w:val="009C4FF7"/>
    <w:rsid w:val="009C505F"/>
    <w:rsid w:val="009C5634"/>
    <w:rsid w:val="009C58A6"/>
    <w:rsid w:val="009C65DF"/>
    <w:rsid w:val="009C660A"/>
    <w:rsid w:val="009C770C"/>
    <w:rsid w:val="009D1018"/>
    <w:rsid w:val="009D11B8"/>
    <w:rsid w:val="009D141E"/>
    <w:rsid w:val="009D20A1"/>
    <w:rsid w:val="009D2265"/>
    <w:rsid w:val="009D24B2"/>
    <w:rsid w:val="009D27EC"/>
    <w:rsid w:val="009D2842"/>
    <w:rsid w:val="009D2DFA"/>
    <w:rsid w:val="009D3603"/>
    <w:rsid w:val="009D3790"/>
    <w:rsid w:val="009D3898"/>
    <w:rsid w:val="009D3B6F"/>
    <w:rsid w:val="009D3D9B"/>
    <w:rsid w:val="009D5249"/>
    <w:rsid w:val="009D525C"/>
    <w:rsid w:val="009D541C"/>
    <w:rsid w:val="009D5FBF"/>
    <w:rsid w:val="009D686D"/>
    <w:rsid w:val="009D6BFC"/>
    <w:rsid w:val="009D73C2"/>
    <w:rsid w:val="009D7AD0"/>
    <w:rsid w:val="009E0209"/>
    <w:rsid w:val="009E159A"/>
    <w:rsid w:val="009E17EA"/>
    <w:rsid w:val="009E1933"/>
    <w:rsid w:val="009E1C7A"/>
    <w:rsid w:val="009E1CED"/>
    <w:rsid w:val="009E2B27"/>
    <w:rsid w:val="009E3E1D"/>
    <w:rsid w:val="009E4423"/>
    <w:rsid w:val="009E4692"/>
    <w:rsid w:val="009E4BA8"/>
    <w:rsid w:val="009E4C93"/>
    <w:rsid w:val="009E4D93"/>
    <w:rsid w:val="009E50C9"/>
    <w:rsid w:val="009E54CA"/>
    <w:rsid w:val="009E56BD"/>
    <w:rsid w:val="009E58AC"/>
    <w:rsid w:val="009E5D5F"/>
    <w:rsid w:val="009E5FCA"/>
    <w:rsid w:val="009E614B"/>
    <w:rsid w:val="009E62A3"/>
    <w:rsid w:val="009E639A"/>
    <w:rsid w:val="009E6B4A"/>
    <w:rsid w:val="009E72CB"/>
    <w:rsid w:val="009E7795"/>
    <w:rsid w:val="009F1115"/>
    <w:rsid w:val="009F13D7"/>
    <w:rsid w:val="009F1F6D"/>
    <w:rsid w:val="009F202D"/>
    <w:rsid w:val="009F2312"/>
    <w:rsid w:val="009F2DA1"/>
    <w:rsid w:val="009F3A66"/>
    <w:rsid w:val="009F3B33"/>
    <w:rsid w:val="009F42EB"/>
    <w:rsid w:val="009F5A2C"/>
    <w:rsid w:val="009F6D48"/>
    <w:rsid w:val="009F7785"/>
    <w:rsid w:val="009F7845"/>
    <w:rsid w:val="00A0007C"/>
    <w:rsid w:val="00A00A9E"/>
    <w:rsid w:val="00A00D16"/>
    <w:rsid w:val="00A00D78"/>
    <w:rsid w:val="00A00EDC"/>
    <w:rsid w:val="00A01113"/>
    <w:rsid w:val="00A01F22"/>
    <w:rsid w:val="00A021AA"/>
    <w:rsid w:val="00A02A84"/>
    <w:rsid w:val="00A03850"/>
    <w:rsid w:val="00A04A5E"/>
    <w:rsid w:val="00A0500F"/>
    <w:rsid w:val="00A05DCD"/>
    <w:rsid w:val="00A06821"/>
    <w:rsid w:val="00A06FC1"/>
    <w:rsid w:val="00A07767"/>
    <w:rsid w:val="00A10335"/>
    <w:rsid w:val="00A10612"/>
    <w:rsid w:val="00A11FFC"/>
    <w:rsid w:val="00A12357"/>
    <w:rsid w:val="00A123FC"/>
    <w:rsid w:val="00A12553"/>
    <w:rsid w:val="00A12B7E"/>
    <w:rsid w:val="00A133DE"/>
    <w:rsid w:val="00A136A2"/>
    <w:rsid w:val="00A144ED"/>
    <w:rsid w:val="00A14622"/>
    <w:rsid w:val="00A14A25"/>
    <w:rsid w:val="00A153FE"/>
    <w:rsid w:val="00A1580F"/>
    <w:rsid w:val="00A15832"/>
    <w:rsid w:val="00A16363"/>
    <w:rsid w:val="00A170DC"/>
    <w:rsid w:val="00A1717E"/>
    <w:rsid w:val="00A17FA9"/>
    <w:rsid w:val="00A205E8"/>
    <w:rsid w:val="00A20900"/>
    <w:rsid w:val="00A20D78"/>
    <w:rsid w:val="00A20FED"/>
    <w:rsid w:val="00A21923"/>
    <w:rsid w:val="00A21DD3"/>
    <w:rsid w:val="00A22587"/>
    <w:rsid w:val="00A23066"/>
    <w:rsid w:val="00A23325"/>
    <w:rsid w:val="00A23507"/>
    <w:rsid w:val="00A23577"/>
    <w:rsid w:val="00A23D1B"/>
    <w:rsid w:val="00A24265"/>
    <w:rsid w:val="00A247B2"/>
    <w:rsid w:val="00A24F07"/>
    <w:rsid w:val="00A2580A"/>
    <w:rsid w:val="00A258F6"/>
    <w:rsid w:val="00A25B0B"/>
    <w:rsid w:val="00A273B0"/>
    <w:rsid w:val="00A27EB6"/>
    <w:rsid w:val="00A300BA"/>
    <w:rsid w:val="00A307B8"/>
    <w:rsid w:val="00A30B93"/>
    <w:rsid w:val="00A30BD7"/>
    <w:rsid w:val="00A312E1"/>
    <w:rsid w:val="00A3148C"/>
    <w:rsid w:val="00A31755"/>
    <w:rsid w:val="00A31E99"/>
    <w:rsid w:val="00A32022"/>
    <w:rsid w:val="00A3231E"/>
    <w:rsid w:val="00A32A1E"/>
    <w:rsid w:val="00A32D1A"/>
    <w:rsid w:val="00A32FA0"/>
    <w:rsid w:val="00A33681"/>
    <w:rsid w:val="00A3377A"/>
    <w:rsid w:val="00A33E87"/>
    <w:rsid w:val="00A34FA2"/>
    <w:rsid w:val="00A35584"/>
    <w:rsid w:val="00A35E94"/>
    <w:rsid w:val="00A35FB7"/>
    <w:rsid w:val="00A36140"/>
    <w:rsid w:val="00A3686E"/>
    <w:rsid w:val="00A371BF"/>
    <w:rsid w:val="00A40013"/>
    <w:rsid w:val="00A403E7"/>
    <w:rsid w:val="00A406B4"/>
    <w:rsid w:val="00A413C7"/>
    <w:rsid w:val="00A417A7"/>
    <w:rsid w:val="00A41804"/>
    <w:rsid w:val="00A42D6D"/>
    <w:rsid w:val="00A43920"/>
    <w:rsid w:val="00A43E33"/>
    <w:rsid w:val="00A441A1"/>
    <w:rsid w:val="00A44613"/>
    <w:rsid w:val="00A447E0"/>
    <w:rsid w:val="00A44A55"/>
    <w:rsid w:val="00A44A98"/>
    <w:rsid w:val="00A450ED"/>
    <w:rsid w:val="00A45D1D"/>
    <w:rsid w:val="00A464B9"/>
    <w:rsid w:val="00A46B18"/>
    <w:rsid w:val="00A4743F"/>
    <w:rsid w:val="00A47EA0"/>
    <w:rsid w:val="00A51230"/>
    <w:rsid w:val="00A517CC"/>
    <w:rsid w:val="00A51F3E"/>
    <w:rsid w:val="00A5252D"/>
    <w:rsid w:val="00A533B0"/>
    <w:rsid w:val="00A53C3E"/>
    <w:rsid w:val="00A55498"/>
    <w:rsid w:val="00A5615B"/>
    <w:rsid w:val="00A56338"/>
    <w:rsid w:val="00A56512"/>
    <w:rsid w:val="00A56570"/>
    <w:rsid w:val="00A56B00"/>
    <w:rsid w:val="00A56FA7"/>
    <w:rsid w:val="00A571C2"/>
    <w:rsid w:val="00A57779"/>
    <w:rsid w:val="00A57868"/>
    <w:rsid w:val="00A57B45"/>
    <w:rsid w:val="00A57D19"/>
    <w:rsid w:val="00A607ED"/>
    <w:rsid w:val="00A60BBD"/>
    <w:rsid w:val="00A60F23"/>
    <w:rsid w:val="00A610C5"/>
    <w:rsid w:val="00A61487"/>
    <w:rsid w:val="00A622B9"/>
    <w:rsid w:val="00A62964"/>
    <w:rsid w:val="00A6358D"/>
    <w:rsid w:val="00A636BE"/>
    <w:rsid w:val="00A63CD4"/>
    <w:rsid w:val="00A64349"/>
    <w:rsid w:val="00A64AD5"/>
    <w:rsid w:val="00A655A5"/>
    <w:rsid w:val="00A65A1F"/>
    <w:rsid w:val="00A65DFC"/>
    <w:rsid w:val="00A66A46"/>
    <w:rsid w:val="00A66C75"/>
    <w:rsid w:val="00A66E35"/>
    <w:rsid w:val="00A66E66"/>
    <w:rsid w:val="00A67434"/>
    <w:rsid w:val="00A67DF0"/>
    <w:rsid w:val="00A67EBC"/>
    <w:rsid w:val="00A7006C"/>
    <w:rsid w:val="00A700EA"/>
    <w:rsid w:val="00A70107"/>
    <w:rsid w:val="00A702A2"/>
    <w:rsid w:val="00A71117"/>
    <w:rsid w:val="00A713C4"/>
    <w:rsid w:val="00A7167D"/>
    <w:rsid w:val="00A72353"/>
    <w:rsid w:val="00A72A13"/>
    <w:rsid w:val="00A734D1"/>
    <w:rsid w:val="00A73D65"/>
    <w:rsid w:val="00A73DE4"/>
    <w:rsid w:val="00A73F42"/>
    <w:rsid w:val="00A76D2E"/>
    <w:rsid w:val="00A800B4"/>
    <w:rsid w:val="00A8019D"/>
    <w:rsid w:val="00A80201"/>
    <w:rsid w:val="00A80628"/>
    <w:rsid w:val="00A808D4"/>
    <w:rsid w:val="00A81106"/>
    <w:rsid w:val="00A82746"/>
    <w:rsid w:val="00A82B87"/>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5961"/>
    <w:rsid w:val="00A960C2"/>
    <w:rsid w:val="00A97049"/>
    <w:rsid w:val="00A9744B"/>
    <w:rsid w:val="00AA0243"/>
    <w:rsid w:val="00AA031D"/>
    <w:rsid w:val="00AA0405"/>
    <w:rsid w:val="00AA0F93"/>
    <w:rsid w:val="00AA197E"/>
    <w:rsid w:val="00AA1CF1"/>
    <w:rsid w:val="00AA2959"/>
    <w:rsid w:val="00AA2B50"/>
    <w:rsid w:val="00AA2E02"/>
    <w:rsid w:val="00AA2E18"/>
    <w:rsid w:val="00AA2EC9"/>
    <w:rsid w:val="00AA2F65"/>
    <w:rsid w:val="00AA3597"/>
    <w:rsid w:val="00AA3F3D"/>
    <w:rsid w:val="00AA4234"/>
    <w:rsid w:val="00AA4279"/>
    <w:rsid w:val="00AA483C"/>
    <w:rsid w:val="00AA4DDB"/>
    <w:rsid w:val="00AA512E"/>
    <w:rsid w:val="00AA578D"/>
    <w:rsid w:val="00AA5802"/>
    <w:rsid w:val="00AA6095"/>
    <w:rsid w:val="00AA624F"/>
    <w:rsid w:val="00AA633E"/>
    <w:rsid w:val="00AA6B29"/>
    <w:rsid w:val="00AA7166"/>
    <w:rsid w:val="00AA7E24"/>
    <w:rsid w:val="00AB0327"/>
    <w:rsid w:val="00AB0384"/>
    <w:rsid w:val="00AB08EA"/>
    <w:rsid w:val="00AB191F"/>
    <w:rsid w:val="00AB29C0"/>
    <w:rsid w:val="00AB2BD2"/>
    <w:rsid w:val="00AB2F5C"/>
    <w:rsid w:val="00AB387E"/>
    <w:rsid w:val="00AB3D35"/>
    <w:rsid w:val="00AB4235"/>
    <w:rsid w:val="00AB44BA"/>
    <w:rsid w:val="00AB4982"/>
    <w:rsid w:val="00AB4A86"/>
    <w:rsid w:val="00AB4A88"/>
    <w:rsid w:val="00AB4FC9"/>
    <w:rsid w:val="00AB56A4"/>
    <w:rsid w:val="00AB5794"/>
    <w:rsid w:val="00AB597C"/>
    <w:rsid w:val="00AB5B5F"/>
    <w:rsid w:val="00AB6677"/>
    <w:rsid w:val="00AB67F3"/>
    <w:rsid w:val="00AB7BA2"/>
    <w:rsid w:val="00AC0B96"/>
    <w:rsid w:val="00AC0D85"/>
    <w:rsid w:val="00AC14F2"/>
    <w:rsid w:val="00AC17C9"/>
    <w:rsid w:val="00AC25E2"/>
    <w:rsid w:val="00AC3E14"/>
    <w:rsid w:val="00AC44CE"/>
    <w:rsid w:val="00AC4A72"/>
    <w:rsid w:val="00AC4F0D"/>
    <w:rsid w:val="00AC4FA2"/>
    <w:rsid w:val="00AC54FA"/>
    <w:rsid w:val="00AC6917"/>
    <w:rsid w:val="00AC6973"/>
    <w:rsid w:val="00AC72E1"/>
    <w:rsid w:val="00AC741F"/>
    <w:rsid w:val="00AC7490"/>
    <w:rsid w:val="00AC7612"/>
    <w:rsid w:val="00AD07E6"/>
    <w:rsid w:val="00AD0ABB"/>
    <w:rsid w:val="00AD0E49"/>
    <w:rsid w:val="00AD16F2"/>
    <w:rsid w:val="00AD242B"/>
    <w:rsid w:val="00AD261F"/>
    <w:rsid w:val="00AD2814"/>
    <w:rsid w:val="00AD2BD8"/>
    <w:rsid w:val="00AD3082"/>
    <w:rsid w:val="00AD3C6D"/>
    <w:rsid w:val="00AD4025"/>
    <w:rsid w:val="00AD45F0"/>
    <w:rsid w:val="00AD4AC4"/>
    <w:rsid w:val="00AD4AE7"/>
    <w:rsid w:val="00AD4BAB"/>
    <w:rsid w:val="00AD557B"/>
    <w:rsid w:val="00AD6053"/>
    <w:rsid w:val="00AD60EE"/>
    <w:rsid w:val="00AD60FF"/>
    <w:rsid w:val="00AD64A0"/>
    <w:rsid w:val="00AD675E"/>
    <w:rsid w:val="00AD6B00"/>
    <w:rsid w:val="00AD71D9"/>
    <w:rsid w:val="00AD7EAD"/>
    <w:rsid w:val="00AE0196"/>
    <w:rsid w:val="00AE16B9"/>
    <w:rsid w:val="00AE22CA"/>
    <w:rsid w:val="00AE23BE"/>
    <w:rsid w:val="00AE25E5"/>
    <w:rsid w:val="00AE366A"/>
    <w:rsid w:val="00AE38E8"/>
    <w:rsid w:val="00AE3A57"/>
    <w:rsid w:val="00AE4441"/>
    <w:rsid w:val="00AE45CF"/>
    <w:rsid w:val="00AE46DE"/>
    <w:rsid w:val="00AE4822"/>
    <w:rsid w:val="00AE493B"/>
    <w:rsid w:val="00AE5899"/>
    <w:rsid w:val="00AE6A81"/>
    <w:rsid w:val="00AE759D"/>
    <w:rsid w:val="00AE7DBB"/>
    <w:rsid w:val="00AF144E"/>
    <w:rsid w:val="00AF3E87"/>
    <w:rsid w:val="00AF4361"/>
    <w:rsid w:val="00AF4B98"/>
    <w:rsid w:val="00AF52A1"/>
    <w:rsid w:val="00AF5396"/>
    <w:rsid w:val="00AF68A7"/>
    <w:rsid w:val="00AF76F1"/>
    <w:rsid w:val="00AF7AB7"/>
    <w:rsid w:val="00B00226"/>
    <w:rsid w:val="00B00CEC"/>
    <w:rsid w:val="00B01754"/>
    <w:rsid w:val="00B01F8A"/>
    <w:rsid w:val="00B02122"/>
    <w:rsid w:val="00B02412"/>
    <w:rsid w:val="00B02D7F"/>
    <w:rsid w:val="00B03382"/>
    <w:rsid w:val="00B0394C"/>
    <w:rsid w:val="00B03BA9"/>
    <w:rsid w:val="00B04269"/>
    <w:rsid w:val="00B0431C"/>
    <w:rsid w:val="00B0474C"/>
    <w:rsid w:val="00B04ADB"/>
    <w:rsid w:val="00B04C06"/>
    <w:rsid w:val="00B05509"/>
    <w:rsid w:val="00B05B0F"/>
    <w:rsid w:val="00B06695"/>
    <w:rsid w:val="00B07256"/>
    <w:rsid w:val="00B072A0"/>
    <w:rsid w:val="00B074BE"/>
    <w:rsid w:val="00B07CB8"/>
    <w:rsid w:val="00B07CDB"/>
    <w:rsid w:val="00B1057B"/>
    <w:rsid w:val="00B11012"/>
    <w:rsid w:val="00B119FB"/>
    <w:rsid w:val="00B12018"/>
    <w:rsid w:val="00B12182"/>
    <w:rsid w:val="00B1309B"/>
    <w:rsid w:val="00B135F9"/>
    <w:rsid w:val="00B141A4"/>
    <w:rsid w:val="00B14763"/>
    <w:rsid w:val="00B14F89"/>
    <w:rsid w:val="00B15045"/>
    <w:rsid w:val="00B15586"/>
    <w:rsid w:val="00B1619B"/>
    <w:rsid w:val="00B16A86"/>
    <w:rsid w:val="00B17B1F"/>
    <w:rsid w:val="00B17FC4"/>
    <w:rsid w:val="00B2010D"/>
    <w:rsid w:val="00B207C4"/>
    <w:rsid w:val="00B20CD6"/>
    <w:rsid w:val="00B210EA"/>
    <w:rsid w:val="00B214C0"/>
    <w:rsid w:val="00B218A6"/>
    <w:rsid w:val="00B21BC7"/>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26EB6"/>
    <w:rsid w:val="00B27560"/>
    <w:rsid w:val="00B300C0"/>
    <w:rsid w:val="00B30696"/>
    <w:rsid w:val="00B31393"/>
    <w:rsid w:val="00B317A1"/>
    <w:rsid w:val="00B321A9"/>
    <w:rsid w:val="00B331CF"/>
    <w:rsid w:val="00B33240"/>
    <w:rsid w:val="00B33D1A"/>
    <w:rsid w:val="00B33E8C"/>
    <w:rsid w:val="00B343FF"/>
    <w:rsid w:val="00B345B1"/>
    <w:rsid w:val="00B35380"/>
    <w:rsid w:val="00B35E6C"/>
    <w:rsid w:val="00B35EBD"/>
    <w:rsid w:val="00B36772"/>
    <w:rsid w:val="00B377D8"/>
    <w:rsid w:val="00B40A6B"/>
    <w:rsid w:val="00B4113B"/>
    <w:rsid w:val="00B41F78"/>
    <w:rsid w:val="00B4216B"/>
    <w:rsid w:val="00B421A3"/>
    <w:rsid w:val="00B42A28"/>
    <w:rsid w:val="00B42B29"/>
    <w:rsid w:val="00B4327E"/>
    <w:rsid w:val="00B43366"/>
    <w:rsid w:val="00B436C0"/>
    <w:rsid w:val="00B43787"/>
    <w:rsid w:val="00B438B2"/>
    <w:rsid w:val="00B44716"/>
    <w:rsid w:val="00B448DE"/>
    <w:rsid w:val="00B44AF4"/>
    <w:rsid w:val="00B44B0D"/>
    <w:rsid w:val="00B44C2F"/>
    <w:rsid w:val="00B45354"/>
    <w:rsid w:val="00B456DA"/>
    <w:rsid w:val="00B46839"/>
    <w:rsid w:val="00B47555"/>
    <w:rsid w:val="00B501AF"/>
    <w:rsid w:val="00B50237"/>
    <w:rsid w:val="00B50307"/>
    <w:rsid w:val="00B50611"/>
    <w:rsid w:val="00B50796"/>
    <w:rsid w:val="00B50987"/>
    <w:rsid w:val="00B50AEF"/>
    <w:rsid w:val="00B50ED1"/>
    <w:rsid w:val="00B51AF8"/>
    <w:rsid w:val="00B51E09"/>
    <w:rsid w:val="00B51E99"/>
    <w:rsid w:val="00B52217"/>
    <w:rsid w:val="00B5292C"/>
    <w:rsid w:val="00B529D6"/>
    <w:rsid w:val="00B52B9F"/>
    <w:rsid w:val="00B52DFF"/>
    <w:rsid w:val="00B53214"/>
    <w:rsid w:val="00B532B2"/>
    <w:rsid w:val="00B53B1E"/>
    <w:rsid w:val="00B53D24"/>
    <w:rsid w:val="00B53D77"/>
    <w:rsid w:val="00B54066"/>
    <w:rsid w:val="00B542BC"/>
    <w:rsid w:val="00B548F1"/>
    <w:rsid w:val="00B54B52"/>
    <w:rsid w:val="00B554B4"/>
    <w:rsid w:val="00B55CE5"/>
    <w:rsid w:val="00B56DEE"/>
    <w:rsid w:val="00B576E3"/>
    <w:rsid w:val="00B577A9"/>
    <w:rsid w:val="00B57CD8"/>
    <w:rsid w:val="00B60640"/>
    <w:rsid w:val="00B609CF"/>
    <w:rsid w:val="00B60C52"/>
    <w:rsid w:val="00B6140D"/>
    <w:rsid w:val="00B6154C"/>
    <w:rsid w:val="00B61793"/>
    <w:rsid w:val="00B61CDE"/>
    <w:rsid w:val="00B62BBB"/>
    <w:rsid w:val="00B62BD2"/>
    <w:rsid w:val="00B632D4"/>
    <w:rsid w:val="00B63CDF"/>
    <w:rsid w:val="00B63E1B"/>
    <w:rsid w:val="00B646C0"/>
    <w:rsid w:val="00B64B20"/>
    <w:rsid w:val="00B64E70"/>
    <w:rsid w:val="00B6503F"/>
    <w:rsid w:val="00B655AF"/>
    <w:rsid w:val="00B6569F"/>
    <w:rsid w:val="00B66AAD"/>
    <w:rsid w:val="00B66B8F"/>
    <w:rsid w:val="00B66D4C"/>
    <w:rsid w:val="00B67414"/>
    <w:rsid w:val="00B701C1"/>
    <w:rsid w:val="00B70F40"/>
    <w:rsid w:val="00B71EA5"/>
    <w:rsid w:val="00B725D5"/>
    <w:rsid w:val="00B7399A"/>
    <w:rsid w:val="00B7421E"/>
    <w:rsid w:val="00B74266"/>
    <w:rsid w:val="00B742B3"/>
    <w:rsid w:val="00B745C1"/>
    <w:rsid w:val="00B76CD6"/>
    <w:rsid w:val="00B76DDA"/>
    <w:rsid w:val="00B772BD"/>
    <w:rsid w:val="00B77CFA"/>
    <w:rsid w:val="00B77E8D"/>
    <w:rsid w:val="00B8027B"/>
    <w:rsid w:val="00B81619"/>
    <w:rsid w:val="00B8170E"/>
    <w:rsid w:val="00B81AE1"/>
    <w:rsid w:val="00B81B19"/>
    <w:rsid w:val="00B81F66"/>
    <w:rsid w:val="00B822A5"/>
    <w:rsid w:val="00B82331"/>
    <w:rsid w:val="00B8246A"/>
    <w:rsid w:val="00B831DC"/>
    <w:rsid w:val="00B83281"/>
    <w:rsid w:val="00B833F6"/>
    <w:rsid w:val="00B834FD"/>
    <w:rsid w:val="00B83CBD"/>
    <w:rsid w:val="00B8411C"/>
    <w:rsid w:val="00B842C2"/>
    <w:rsid w:val="00B85359"/>
    <w:rsid w:val="00B8555B"/>
    <w:rsid w:val="00B85E36"/>
    <w:rsid w:val="00B86575"/>
    <w:rsid w:val="00B86B82"/>
    <w:rsid w:val="00B87480"/>
    <w:rsid w:val="00B87C91"/>
    <w:rsid w:val="00B906D5"/>
    <w:rsid w:val="00B910CD"/>
    <w:rsid w:val="00B92195"/>
    <w:rsid w:val="00B9248E"/>
    <w:rsid w:val="00B92A09"/>
    <w:rsid w:val="00B93156"/>
    <w:rsid w:val="00B935D8"/>
    <w:rsid w:val="00B9366F"/>
    <w:rsid w:val="00B937FB"/>
    <w:rsid w:val="00B9393E"/>
    <w:rsid w:val="00B93E3F"/>
    <w:rsid w:val="00B95D1E"/>
    <w:rsid w:val="00B963BC"/>
    <w:rsid w:val="00B9698C"/>
    <w:rsid w:val="00B969B5"/>
    <w:rsid w:val="00B969BE"/>
    <w:rsid w:val="00B96C4B"/>
    <w:rsid w:val="00B96CF3"/>
    <w:rsid w:val="00B9778D"/>
    <w:rsid w:val="00BA09D5"/>
    <w:rsid w:val="00BA1109"/>
    <w:rsid w:val="00BA1B14"/>
    <w:rsid w:val="00BA1C8F"/>
    <w:rsid w:val="00BA222D"/>
    <w:rsid w:val="00BA2896"/>
    <w:rsid w:val="00BA294D"/>
    <w:rsid w:val="00BA2A93"/>
    <w:rsid w:val="00BA2E33"/>
    <w:rsid w:val="00BA3F9D"/>
    <w:rsid w:val="00BA47D5"/>
    <w:rsid w:val="00BA4945"/>
    <w:rsid w:val="00BA4C6C"/>
    <w:rsid w:val="00BA6256"/>
    <w:rsid w:val="00BA6293"/>
    <w:rsid w:val="00BA6535"/>
    <w:rsid w:val="00BA6D99"/>
    <w:rsid w:val="00BA6ED7"/>
    <w:rsid w:val="00BB186C"/>
    <w:rsid w:val="00BB1E43"/>
    <w:rsid w:val="00BB2374"/>
    <w:rsid w:val="00BB2D33"/>
    <w:rsid w:val="00BB348B"/>
    <w:rsid w:val="00BB358F"/>
    <w:rsid w:val="00BB3A86"/>
    <w:rsid w:val="00BB3FA9"/>
    <w:rsid w:val="00BB4C85"/>
    <w:rsid w:val="00BB4D76"/>
    <w:rsid w:val="00BB54B7"/>
    <w:rsid w:val="00BB5950"/>
    <w:rsid w:val="00BB6DFF"/>
    <w:rsid w:val="00BB6E0B"/>
    <w:rsid w:val="00BB7285"/>
    <w:rsid w:val="00BB73AF"/>
    <w:rsid w:val="00BB7764"/>
    <w:rsid w:val="00BB7E35"/>
    <w:rsid w:val="00BC1EC6"/>
    <w:rsid w:val="00BC1F25"/>
    <w:rsid w:val="00BC25A6"/>
    <w:rsid w:val="00BC2928"/>
    <w:rsid w:val="00BC2AF5"/>
    <w:rsid w:val="00BC2E48"/>
    <w:rsid w:val="00BC32EC"/>
    <w:rsid w:val="00BC45D0"/>
    <w:rsid w:val="00BC5C56"/>
    <w:rsid w:val="00BC5C87"/>
    <w:rsid w:val="00BC5D2A"/>
    <w:rsid w:val="00BC5F2F"/>
    <w:rsid w:val="00BC6149"/>
    <w:rsid w:val="00BC6F26"/>
    <w:rsid w:val="00BC74A1"/>
    <w:rsid w:val="00BC75E7"/>
    <w:rsid w:val="00BC7CFB"/>
    <w:rsid w:val="00BD02B2"/>
    <w:rsid w:val="00BD0621"/>
    <w:rsid w:val="00BD09EA"/>
    <w:rsid w:val="00BD1977"/>
    <w:rsid w:val="00BD1A78"/>
    <w:rsid w:val="00BD2336"/>
    <w:rsid w:val="00BD2587"/>
    <w:rsid w:val="00BD2EFD"/>
    <w:rsid w:val="00BD3841"/>
    <w:rsid w:val="00BD3B3D"/>
    <w:rsid w:val="00BD3C2D"/>
    <w:rsid w:val="00BD411A"/>
    <w:rsid w:val="00BD44D7"/>
    <w:rsid w:val="00BD513C"/>
    <w:rsid w:val="00BD58DA"/>
    <w:rsid w:val="00BD5A2E"/>
    <w:rsid w:val="00BD5CEB"/>
    <w:rsid w:val="00BD61C9"/>
    <w:rsid w:val="00BD636B"/>
    <w:rsid w:val="00BD6CBA"/>
    <w:rsid w:val="00BE0282"/>
    <w:rsid w:val="00BE0365"/>
    <w:rsid w:val="00BE0D24"/>
    <w:rsid w:val="00BE1F52"/>
    <w:rsid w:val="00BE27C1"/>
    <w:rsid w:val="00BE27D8"/>
    <w:rsid w:val="00BE2997"/>
    <w:rsid w:val="00BE3156"/>
    <w:rsid w:val="00BE33BA"/>
    <w:rsid w:val="00BE33CE"/>
    <w:rsid w:val="00BE3FCC"/>
    <w:rsid w:val="00BE4412"/>
    <w:rsid w:val="00BE51BE"/>
    <w:rsid w:val="00BE6F4D"/>
    <w:rsid w:val="00BE734C"/>
    <w:rsid w:val="00BE778C"/>
    <w:rsid w:val="00BE7C2B"/>
    <w:rsid w:val="00BF0126"/>
    <w:rsid w:val="00BF0181"/>
    <w:rsid w:val="00BF0256"/>
    <w:rsid w:val="00BF08E7"/>
    <w:rsid w:val="00BF0DFD"/>
    <w:rsid w:val="00BF1C58"/>
    <w:rsid w:val="00BF1EA6"/>
    <w:rsid w:val="00BF1EB6"/>
    <w:rsid w:val="00BF35AF"/>
    <w:rsid w:val="00BF3E83"/>
    <w:rsid w:val="00BF47D0"/>
    <w:rsid w:val="00BF4902"/>
    <w:rsid w:val="00BF4B50"/>
    <w:rsid w:val="00BF4C08"/>
    <w:rsid w:val="00BF6923"/>
    <w:rsid w:val="00BF6961"/>
    <w:rsid w:val="00BF6A60"/>
    <w:rsid w:val="00BF70B0"/>
    <w:rsid w:val="00BF7523"/>
    <w:rsid w:val="00BF786C"/>
    <w:rsid w:val="00C00372"/>
    <w:rsid w:val="00C01612"/>
    <w:rsid w:val="00C01C0C"/>
    <w:rsid w:val="00C02031"/>
    <w:rsid w:val="00C021F6"/>
    <w:rsid w:val="00C02801"/>
    <w:rsid w:val="00C04787"/>
    <w:rsid w:val="00C05337"/>
    <w:rsid w:val="00C05DDF"/>
    <w:rsid w:val="00C07408"/>
    <w:rsid w:val="00C076EB"/>
    <w:rsid w:val="00C104E0"/>
    <w:rsid w:val="00C105C3"/>
    <w:rsid w:val="00C10D7B"/>
    <w:rsid w:val="00C117F4"/>
    <w:rsid w:val="00C1182D"/>
    <w:rsid w:val="00C11BC4"/>
    <w:rsid w:val="00C11FA1"/>
    <w:rsid w:val="00C11FA4"/>
    <w:rsid w:val="00C126C1"/>
    <w:rsid w:val="00C13443"/>
    <w:rsid w:val="00C15BA3"/>
    <w:rsid w:val="00C1664E"/>
    <w:rsid w:val="00C17432"/>
    <w:rsid w:val="00C17E4D"/>
    <w:rsid w:val="00C17FAB"/>
    <w:rsid w:val="00C20D30"/>
    <w:rsid w:val="00C22271"/>
    <w:rsid w:val="00C22D34"/>
    <w:rsid w:val="00C22FD9"/>
    <w:rsid w:val="00C2309D"/>
    <w:rsid w:val="00C24EA4"/>
    <w:rsid w:val="00C250D0"/>
    <w:rsid w:val="00C26770"/>
    <w:rsid w:val="00C2718A"/>
    <w:rsid w:val="00C31179"/>
    <w:rsid w:val="00C3143B"/>
    <w:rsid w:val="00C32083"/>
    <w:rsid w:val="00C32694"/>
    <w:rsid w:val="00C32E20"/>
    <w:rsid w:val="00C32E4A"/>
    <w:rsid w:val="00C33508"/>
    <w:rsid w:val="00C33E38"/>
    <w:rsid w:val="00C34326"/>
    <w:rsid w:val="00C34828"/>
    <w:rsid w:val="00C3504E"/>
    <w:rsid w:val="00C35D9E"/>
    <w:rsid w:val="00C36261"/>
    <w:rsid w:val="00C36D0E"/>
    <w:rsid w:val="00C371BC"/>
    <w:rsid w:val="00C3726B"/>
    <w:rsid w:val="00C3748B"/>
    <w:rsid w:val="00C37C8C"/>
    <w:rsid w:val="00C37F92"/>
    <w:rsid w:val="00C4035A"/>
    <w:rsid w:val="00C410CF"/>
    <w:rsid w:val="00C4116F"/>
    <w:rsid w:val="00C41456"/>
    <w:rsid w:val="00C41CA2"/>
    <w:rsid w:val="00C424EE"/>
    <w:rsid w:val="00C429DD"/>
    <w:rsid w:val="00C4303B"/>
    <w:rsid w:val="00C43BF7"/>
    <w:rsid w:val="00C44799"/>
    <w:rsid w:val="00C4585B"/>
    <w:rsid w:val="00C45A06"/>
    <w:rsid w:val="00C45E1F"/>
    <w:rsid w:val="00C45F2D"/>
    <w:rsid w:val="00C463B8"/>
    <w:rsid w:val="00C4684B"/>
    <w:rsid w:val="00C46BC2"/>
    <w:rsid w:val="00C474DD"/>
    <w:rsid w:val="00C47B2F"/>
    <w:rsid w:val="00C47C16"/>
    <w:rsid w:val="00C50E7F"/>
    <w:rsid w:val="00C5104F"/>
    <w:rsid w:val="00C51152"/>
    <w:rsid w:val="00C512D2"/>
    <w:rsid w:val="00C51429"/>
    <w:rsid w:val="00C51E29"/>
    <w:rsid w:val="00C52E0C"/>
    <w:rsid w:val="00C53973"/>
    <w:rsid w:val="00C53AF7"/>
    <w:rsid w:val="00C53E31"/>
    <w:rsid w:val="00C543F6"/>
    <w:rsid w:val="00C543F7"/>
    <w:rsid w:val="00C54CDF"/>
    <w:rsid w:val="00C54F45"/>
    <w:rsid w:val="00C55013"/>
    <w:rsid w:val="00C55905"/>
    <w:rsid w:val="00C5598B"/>
    <w:rsid w:val="00C566C3"/>
    <w:rsid w:val="00C5695C"/>
    <w:rsid w:val="00C56F6C"/>
    <w:rsid w:val="00C570D3"/>
    <w:rsid w:val="00C57314"/>
    <w:rsid w:val="00C57874"/>
    <w:rsid w:val="00C57A18"/>
    <w:rsid w:val="00C608C8"/>
    <w:rsid w:val="00C6091E"/>
    <w:rsid w:val="00C6122B"/>
    <w:rsid w:val="00C61E2A"/>
    <w:rsid w:val="00C629BF"/>
    <w:rsid w:val="00C62A86"/>
    <w:rsid w:val="00C63C05"/>
    <w:rsid w:val="00C63CF4"/>
    <w:rsid w:val="00C63E58"/>
    <w:rsid w:val="00C640C3"/>
    <w:rsid w:val="00C648A5"/>
    <w:rsid w:val="00C65176"/>
    <w:rsid w:val="00C65205"/>
    <w:rsid w:val="00C6549C"/>
    <w:rsid w:val="00C654B6"/>
    <w:rsid w:val="00C6600B"/>
    <w:rsid w:val="00C66EC4"/>
    <w:rsid w:val="00C66FB2"/>
    <w:rsid w:val="00C67C99"/>
    <w:rsid w:val="00C70B89"/>
    <w:rsid w:val="00C713A9"/>
    <w:rsid w:val="00C717E3"/>
    <w:rsid w:val="00C71E77"/>
    <w:rsid w:val="00C72244"/>
    <w:rsid w:val="00C72A50"/>
    <w:rsid w:val="00C72B44"/>
    <w:rsid w:val="00C72D77"/>
    <w:rsid w:val="00C73987"/>
    <w:rsid w:val="00C743E0"/>
    <w:rsid w:val="00C7446D"/>
    <w:rsid w:val="00C74855"/>
    <w:rsid w:val="00C764BE"/>
    <w:rsid w:val="00C764E5"/>
    <w:rsid w:val="00C76D71"/>
    <w:rsid w:val="00C77DD3"/>
    <w:rsid w:val="00C8278E"/>
    <w:rsid w:val="00C827CC"/>
    <w:rsid w:val="00C827CD"/>
    <w:rsid w:val="00C8335E"/>
    <w:rsid w:val="00C83D1A"/>
    <w:rsid w:val="00C84045"/>
    <w:rsid w:val="00C843E6"/>
    <w:rsid w:val="00C849EC"/>
    <w:rsid w:val="00C84FA2"/>
    <w:rsid w:val="00C85606"/>
    <w:rsid w:val="00C85BF2"/>
    <w:rsid w:val="00C85C41"/>
    <w:rsid w:val="00C85E3C"/>
    <w:rsid w:val="00C86E52"/>
    <w:rsid w:val="00C86E93"/>
    <w:rsid w:val="00C87032"/>
    <w:rsid w:val="00C87263"/>
    <w:rsid w:val="00C87A0A"/>
    <w:rsid w:val="00C87D30"/>
    <w:rsid w:val="00C87E5B"/>
    <w:rsid w:val="00C908F9"/>
    <w:rsid w:val="00C90A5A"/>
    <w:rsid w:val="00C9109F"/>
    <w:rsid w:val="00C91181"/>
    <w:rsid w:val="00C9123C"/>
    <w:rsid w:val="00C91498"/>
    <w:rsid w:val="00C914F1"/>
    <w:rsid w:val="00C92065"/>
    <w:rsid w:val="00C923C6"/>
    <w:rsid w:val="00C92899"/>
    <w:rsid w:val="00C938E1"/>
    <w:rsid w:val="00C93B8B"/>
    <w:rsid w:val="00C943F0"/>
    <w:rsid w:val="00C94703"/>
    <w:rsid w:val="00C95191"/>
    <w:rsid w:val="00C951CC"/>
    <w:rsid w:val="00C95499"/>
    <w:rsid w:val="00C95855"/>
    <w:rsid w:val="00C95BAF"/>
    <w:rsid w:val="00C96186"/>
    <w:rsid w:val="00C96453"/>
    <w:rsid w:val="00C96DC4"/>
    <w:rsid w:val="00C96F12"/>
    <w:rsid w:val="00C9730A"/>
    <w:rsid w:val="00C9732D"/>
    <w:rsid w:val="00CA0142"/>
    <w:rsid w:val="00CA09EF"/>
    <w:rsid w:val="00CA118D"/>
    <w:rsid w:val="00CA16D9"/>
    <w:rsid w:val="00CA2104"/>
    <w:rsid w:val="00CA279D"/>
    <w:rsid w:val="00CA2964"/>
    <w:rsid w:val="00CA301D"/>
    <w:rsid w:val="00CA30DC"/>
    <w:rsid w:val="00CA3B83"/>
    <w:rsid w:val="00CA3E40"/>
    <w:rsid w:val="00CA47A9"/>
    <w:rsid w:val="00CA4C5B"/>
    <w:rsid w:val="00CA5480"/>
    <w:rsid w:val="00CA6BA7"/>
    <w:rsid w:val="00CA71A7"/>
    <w:rsid w:val="00CA7498"/>
    <w:rsid w:val="00CA75EC"/>
    <w:rsid w:val="00CA7B40"/>
    <w:rsid w:val="00CB006E"/>
    <w:rsid w:val="00CB0120"/>
    <w:rsid w:val="00CB0214"/>
    <w:rsid w:val="00CB063C"/>
    <w:rsid w:val="00CB0933"/>
    <w:rsid w:val="00CB09B7"/>
    <w:rsid w:val="00CB192B"/>
    <w:rsid w:val="00CB1ED7"/>
    <w:rsid w:val="00CB2166"/>
    <w:rsid w:val="00CB270A"/>
    <w:rsid w:val="00CB340B"/>
    <w:rsid w:val="00CB3B49"/>
    <w:rsid w:val="00CB5C32"/>
    <w:rsid w:val="00CB5E5C"/>
    <w:rsid w:val="00CB621B"/>
    <w:rsid w:val="00CB6453"/>
    <w:rsid w:val="00CB67EF"/>
    <w:rsid w:val="00CB7107"/>
    <w:rsid w:val="00CB74F9"/>
    <w:rsid w:val="00CB7A82"/>
    <w:rsid w:val="00CB7B30"/>
    <w:rsid w:val="00CB7D8C"/>
    <w:rsid w:val="00CC07B8"/>
    <w:rsid w:val="00CC147F"/>
    <w:rsid w:val="00CC170F"/>
    <w:rsid w:val="00CC185A"/>
    <w:rsid w:val="00CC1C2B"/>
    <w:rsid w:val="00CC1F98"/>
    <w:rsid w:val="00CC28C4"/>
    <w:rsid w:val="00CC36AC"/>
    <w:rsid w:val="00CC3767"/>
    <w:rsid w:val="00CC39DA"/>
    <w:rsid w:val="00CC4AB7"/>
    <w:rsid w:val="00CC4C2D"/>
    <w:rsid w:val="00CC4C62"/>
    <w:rsid w:val="00CC5BBD"/>
    <w:rsid w:val="00CC66D0"/>
    <w:rsid w:val="00CC69D1"/>
    <w:rsid w:val="00CC7686"/>
    <w:rsid w:val="00CC788E"/>
    <w:rsid w:val="00CC7BCF"/>
    <w:rsid w:val="00CD0946"/>
    <w:rsid w:val="00CD1CDC"/>
    <w:rsid w:val="00CD2C53"/>
    <w:rsid w:val="00CD2CC9"/>
    <w:rsid w:val="00CD2F6D"/>
    <w:rsid w:val="00CD3351"/>
    <w:rsid w:val="00CD3B02"/>
    <w:rsid w:val="00CD3C44"/>
    <w:rsid w:val="00CD3C50"/>
    <w:rsid w:val="00CD3D96"/>
    <w:rsid w:val="00CD3E8C"/>
    <w:rsid w:val="00CD3E90"/>
    <w:rsid w:val="00CD4F77"/>
    <w:rsid w:val="00CD53A2"/>
    <w:rsid w:val="00CD540C"/>
    <w:rsid w:val="00CD56EF"/>
    <w:rsid w:val="00CD5AB5"/>
    <w:rsid w:val="00CD628C"/>
    <w:rsid w:val="00CD6B72"/>
    <w:rsid w:val="00CD6EB7"/>
    <w:rsid w:val="00CE01BD"/>
    <w:rsid w:val="00CE04B4"/>
    <w:rsid w:val="00CE071C"/>
    <w:rsid w:val="00CE0A35"/>
    <w:rsid w:val="00CE194F"/>
    <w:rsid w:val="00CE1E9B"/>
    <w:rsid w:val="00CE26B4"/>
    <w:rsid w:val="00CE26CD"/>
    <w:rsid w:val="00CE43C6"/>
    <w:rsid w:val="00CE4E80"/>
    <w:rsid w:val="00CE4F10"/>
    <w:rsid w:val="00CE549B"/>
    <w:rsid w:val="00CE59AF"/>
    <w:rsid w:val="00CE5F0D"/>
    <w:rsid w:val="00CE612F"/>
    <w:rsid w:val="00CE6AED"/>
    <w:rsid w:val="00CE6F82"/>
    <w:rsid w:val="00CE73A4"/>
    <w:rsid w:val="00CE7C40"/>
    <w:rsid w:val="00CE7E91"/>
    <w:rsid w:val="00CF0485"/>
    <w:rsid w:val="00CF0A7E"/>
    <w:rsid w:val="00CF1021"/>
    <w:rsid w:val="00CF121B"/>
    <w:rsid w:val="00CF179E"/>
    <w:rsid w:val="00CF182B"/>
    <w:rsid w:val="00CF1B4A"/>
    <w:rsid w:val="00CF1F8E"/>
    <w:rsid w:val="00CF2B52"/>
    <w:rsid w:val="00CF2EE2"/>
    <w:rsid w:val="00CF36DC"/>
    <w:rsid w:val="00CF3A92"/>
    <w:rsid w:val="00CF3D50"/>
    <w:rsid w:val="00CF439F"/>
    <w:rsid w:val="00CF5E13"/>
    <w:rsid w:val="00CF6082"/>
    <w:rsid w:val="00CF66FB"/>
    <w:rsid w:val="00CF6FE2"/>
    <w:rsid w:val="00CF72AE"/>
    <w:rsid w:val="00CF7881"/>
    <w:rsid w:val="00CF7D4D"/>
    <w:rsid w:val="00D0142F"/>
    <w:rsid w:val="00D01E63"/>
    <w:rsid w:val="00D0282A"/>
    <w:rsid w:val="00D02F92"/>
    <w:rsid w:val="00D0395B"/>
    <w:rsid w:val="00D04587"/>
    <w:rsid w:val="00D04993"/>
    <w:rsid w:val="00D04FF2"/>
    <w:rsid w:val="00D0539C"/>
    <w:rsid w:val="00D06113"/>
    <w:rsid w:val="00D06949"/>
    <w:rsid w:val="00D06C2B"/>
    <w:rsid w:val="00D11969"/>
    <w:rsid w:val="00D12003"/>
    <w:rsid w:val="00D122EA"/>
    <w:rsid w:val="00D13354"/>
    <w:rsid w:val="00D14150"/>
    <w:rsid w:val="00D145E1"/>
    <w:rsid w:val="00D14A2D"/>
    <w:rsid w:val="00D154C4"/>
    <w:rsid w:val="00D174E3"/>
    <w:rsid w:val="00D174F9"/>
    <w:rsid w:val="00D17C0E"/>
    <w:rsid w:val="00D17F46"/>
    <w:rsid w:val="00D17F5E"/>
    <w:rsid w:val="00D2012A"/>
    <w:rsid w:val="00D2023E"/>
    <w:rsid w:val="00D2068C"/>
    <w:rsid w:val="00D20B87"/>
    <w:rsid w:val="00D20F82"/>
    <w:rsid w:val="00D21234"/>
    <w:rsid w:val="00D21A73"/>
    <w:rsid w:val="00D21C09"/>
    <w:rsid w:val="00D225EE"/>
    <w:rsid w:val="00D228FF"/>
    <w:rsid w:val="00D23EAE"/>
    <w:rsid w:val="00D25687"/>
    <w:rsid w:val="00D256D6"/>
    <w:rsid w:val="00D2570C"/>
    <w:rsid w:val="00D26393"/>
    <w:rsid w:val="00D27704"/>
    <w:rsid w:val="00D27C1B"/>
    <w:rsid w:val="00D3035F"/>
    <w:rsid w:val="00D30D55"/>
    <w:rsid w:val="00D312E0"/>
    <w:rsid w:val="00D3166E"/>
    <w:rsid w:val="00D31AF0"/>
    <w:rsid w:val="00D323CF"/>
    <w:rsid w:val="00D323FB"/>
    <w:rsid w:val="00D32401"/>
    <w:rsid w:val="00D32BA5"/>
    <w:rsid w:val="00D32BBB"/>
    <w:rsid w:val="00D338B4"/>
    <w:rsid w:val="00D33ADB"/>
    <w:rsid w:val="00D33D77"/>
    <w:rsid w:val="00D349AA"/>
    <w:rsid w:val="00D35AB2"/>
    <w:rsid w:val="00D36116"/>
    <w:rsid w:val="00D36C0E"/>
    <w:rsid w:val="00D370B6"/>
    <w:rsid w:val="00D37E2A"/>
    <w:rsid w:val="00D37FE0"/>
    <w:rsid w:val="00D4087A"/>
    <w:rsid w:val="00D4108C"/>
    <w:rsid w:val="00D41628"/>
    <w:rsid w:val="00D4195D"/>
    <w:rsid w:val="00D41CA0"/>
    <w:rsid w:val="00D41CB4"/>
    <w:rsid w:val="00D41FDB"/>
    <w:rsid w:val="00D422BA"/>
    <w:rsid w:val="00D42786"/>
    <w:rsid w:val="00D42C7D"/>
    <w:rsid w:val="00D42FAA"/>
    <w:rsid w:val="00D42FE3"/>
    <w:rsid w:val="00D4315F"/>
    <w:rsid w:val="00D43D9A"/>
    <w:rsid w:val="00D43DAC"/>
    <w:rsid w:val="00D43FEF"/>
    <w:rsid w:val="00D44251"/>
    <w:rsid w:val="00D44D85"/>
    <w:rsid w:val="00D44DA9"/>
    <w:rsid w:val="00D4575B"/>
    <w:rsid w:val="00D45C80"/>
    <w:rsid w:val="00D460B2"/>
    <w:rsid w:val="00D4625F"/>
    <w:rsid w:val="00D4665C"/>
    <w:rsid w:val="00D46759"/>
    <w:rsid w:val="00D467A6"/>
    <w:rsid w:val="00D46FCB"/>
    <w:rsid w:val="00D47623"/>
    <w:rsid w:val="00D50199"/>
    <w:rsid w:val="00D50643"/>
    <w:rsid w:val="00D50B3D"/>
    <w:rsid w:val="00D5110B"/>
    <w:rsid w:val="00D51B3F"/>
    <w:rsid w:val="00D52E13"/>
    <w:rsid w:val="00D52E2B"/>
    <w:rsid w:val="00D5447E"/>
    <w:rsid w:val="00D54E80"/>
    <w:rsid w:val="00D55792"/>
    <w:rsid w:val="00D55C64"/>
    <w:rsid w:val="00D55F8D"/>
    <w:rsid w:val="00D560BC"/>
    <w:rsid w:val="00D56557"/>
    <w:rsid w:val="00D57418"/>
    <w:rsid w:val="00D57450"/>
    <w:rsid w:val="00D574E9"/>
    <w:rsid w:val="00D57C72"/>
    <w:rsid w:val="00D600C3"/>
    <w:rsid w:val="00D6098B"/>
    <w:rsid w:val="00D61472"/>
    <w:rsid w:val="00D614F5"/>
    <w:rsid w:val="00D61C56"/>
    <w:rsid w:val="00D621D1"/>
    <w:rsid w:val="00D6239E"/>
    <w:rsid w:val="00D63894"/>
    <w:rsid w:val="00D63A06"/>
    <w:rsid w:val="00D64352"/>
    <w:rsid w:val="00D65165"/>
    <w:rsid w:val="00D659E9"/>
    <w:rsid w:val="00D65F5F"/>
    <w:rsid w:val="00D661A7"/>
    <w:rsid w:val="00D66482"/>
    <w:rsid w:val="00D66550"/>
    <w:rsid w:val="00D666D7"/>
    <w:rsid w:val="00D66C48"/>
    <w:rsid w:val="00D66DDB"/>
    <w:rsid w:val="00D67D25"/>
    <w:rsid w:val="00D67E27"/>
    <w:rsid w:val="00D7059B"/>
    <w:rsid w:val="00D70847"/>
    <w:rsid w:val="00D71778"/>
    <w:rsid w:val="00D719E9"/>
    <w:rsid w:val="00D71B36"/>
    <w:rsid w:val="00D72A59"/>
    <w:rsid w:val="00D72AF9"/>
    <w:rsid w:val="00D73591"/>
    <w:rsid w:val="00D73598"/>
    <w:rsid w:val="00D737DB"/>
    <w:rsid w:val="00D73BCC"/>
    <w:rsid w:val="00D7525D"/>
    <w:rsid w:val="00D75D14"/>
    <w:rsid w:val="00D75E75"/>
    <w:rsid w:val="00D76533"/>
    <w:rsid w:val="00D76C7F"/>
    <w:rsid w:val="00D77BCD"/>
    <w:rsid w:val="00D80E5C"/>
    <w:rsid w:val="00D8134C"/>
    <w:rsid w:val="00D815FC"/>
    <w:rsid w:val="00D81942"/>
    <w:rsid w:val="00D81B63"/>
    <w:rsid w:val="00D829C3"/>
    <w:rsid w:val="00D830CB"/>
    <w:rsid w:val="00D83681"/>
    <w:rsid w:val="00D836EC"/>
    <w:rsid w:val="00D83E54"/>
    <w:rsid w:val="00D84823"/>
    <w:rsid w:val="00D8628E"/>
    <w:rsid w:val="00D86416"/>
    <w:rsid w:val="00D8791C"/>
    <w:rsid w:val="00D87D0B"/>
    <w:rsid w:val="00D87EBD"/>
    <w:rsid w:val="00D91CC4"/>
    <w:rsid w:val="00D92751"/>
    <w:rsid w:val="00D92F64"/>
    <w:rsid w:val="00D9338D"/>
    <w:rsid w:val="00D93738"/>
    <w:rsid w:val="00D93A10"/>
    <w:rsid w:val="00D94223"/>
    <w:rsid w:val="00D9455C"/>
    <w:rsid w:val="00D95DFE"/>
    <w:rsid w:val="00D96461"/>
    <w:rsid w:val="00D966AE"/>
    <w:rsid w:val="00D97164"/>
    <w:rsid w:val="00D97179"/>
    <w:rsid w:val="00D97287"/>
    <w:rsid w:val="00D97904"/>
    <w:rsid w:val="00DA0CAE"/>
    <w:rsid w:val="00DA0F76"/>
    <w:rsid w:val="00DA1244"/>
    <w:rsid w:val="00DA124F"/>
    <w:rsid w:val="00DA153E"/>
    <w:rsid w:val="00DA1968"/>
    <w:rsid w:val="00DA1CBF"/>
    <w:rsid w:val="00DA1EF8"/>
    <w:rsid w:val="00DA2073"/>
    <w:rsid w:val="00DA23B9"/>
    <w:rsid w:val="00DA28AE"/>
    <w:rsid w:val="00DA3297"/>
    <w:rsid w:val="00DA32ED"/>
    <w:rsid w:val="00DA4CED"/>
    <w:rsid w:val="00DA58A1"/>
    <w:rsid w:val="00DA6492"/>
    <w:rsid w:val="00DA6F3B"/>
    <w:rsid w:val="00DA6FAA"/>
    <w:rsid w:val="00DA71EE"/>
    <w:rsid w:val="00DA7730"/>
    <w:rsid w:val="00DB08F4"/>
    <w:rsid w:val="00DB09E7"/>
    <w:rsid w:val="00DB1868"/>
    <w:rsid w:val="00DB18CA"/>
    <w:rsid w:val="00DB372E"/>
    <w:rsid w:val="00DB4127"/>
    <w:rsid w:val="00DB4678"/>
    <w:rsid w:val="00DB5294"/>
    <w:rsid w:val="00DB5394"/>
    <w:rsid w:val="00DB53E7"/>
    <w:rsid w:val="00DB5A8E"/>
    <w:rsid w:val="00DB61F2"/>
    <w:rsid w:val="00DB62C8"/>
    <w:rsid w:val="00DB62F0"/>
    <w:rsid w:val="00DB6668"/>
    <w:rsid w:val="00DB69FC"/>
    <w:rsid w:val="00DC0100"/>
    <w:rsid w:val="00DC01E7"/>
    <w:rsid w:val="00DC01EE"/>
    <w:rsid w:val="00DC0994"/>
    <w:rsid w:val="00DC1818"/>
    <w:rsid w:val="00DC222B"/>
    <w:rsid w:val="00DC2547"/>
    <w:rsid w:val="00DC2923"/>
    <w:rsid w:val="00DC39AE"/>
    <w:rsid w:val="00DC3DBA"/>
    <w:rsid w:val="00DC4498"/>
    <w:rsid w:val="00DC4650"/>
    <w:rsid w:val="00DC4B88"/>
    <w:rsid w:val="00DC4D11"/>
    <w:rsid w:val="00DC6156"/>
    <w:rsid w:val="00DC61E2"/>
    <w:rsid w:val="00DC687B"/>
    <w:rsid w:val="00DC69D8"/>
    <w:rsid w:val="00DC6A24"/>
    <w:rsid w:val="00DC7277"/>
    <w:rsid w:val="00DC74CE"/>
    <w:rsid w:val="00DC7646"/>
    <w:rsid w:val="00DD0132"/>
    <w:rsid w:val="00DD03E0"/>
    <w:rsid w:val="00DD0BAE"/>
    <w:rsid w:val="00DD19F2"/>
    <w:rsid w:val="00DD1A54"/>
    <w:rsid w:val="00DD1E72"/>
    <w:rsid w:val="00DD25AE"/>
    <w:rsid w:val="00DD26E6"/>
    <w:rsid w:val="00DD31B6"/>
    <w:rsid w:val="00DD335C"/>
    <w:rsid w:val="00DD3C20"/>
    <w:rsid w:val="00DD514A"/>
    <w:rsid w:val="00DD56FD"/>
    <w:rsid w:val="00DD5AFC"/>
    <w:rsid w:val="00DD63E7"/>
    <w:rsid w:val="00DD6568"/>
    <w:rsid w:val="00DD663E"/>
    <w:rsid w:val="00DD6C45"/>
    <w:rsid w:val="00DD6ED9"/>
    <w:rsid w:val="00DD74D9"/>
    <w:rsid w:val="00DE0901"/>
    <w:rsid w:val="00DE0B83"/>
    <w:rsid w:val="00DE10FD"/>
    <w:rsid w:val="00DE1543"/>
    <w:rsid w:val="00DE1FD5"/>
    <w:rsid w:val="00DE2739"/>
    <w:rsid w:val="00DE27F3"/>
    <w:rsid w:val="00DE2C2E"/>
    <w:rsid w:val="00DE2FE3"/>
    <w:rsid w:val="00DE3182"/>
    <w:rsid w:val="00DE3893"/>
    <w:rsid w:val="00DE3CC1"/>
    <w:rsid w:val="00DE4B66"/>
    <w:rsid w:val="00DE5A29"/>
    <w:rsid w:val="00DE5D7B"/>
    <w:rsid w:val="00DE62A5"/>
    <w:rsid w:val="00DE630A"/>
    <w:rsid w:val="00DE639F"/>
    <w:rsid w:val="00DE6F56"/>
    <w:rsid w:val="00DE705A"/>
    <w:rsid w:val="00DE7139"/>
    <w:rsid w:val="00DF0568"/>
    <w:rsid w:val="00DF09AA"/>
    <w:rsid w:val="00DF1083"/>
    <w:rsid w:val="00DF1157"/>
    <w:rsid w:val="00DF1338"/>
    <w:rsid w:val="00DF1488"/>
    <w:rsid w:val="00DF16B8"/>
    <w:rsid w:val="00DF1E35"/>
    <w:rsid w:val="00DF2091"/>
    <w:rsid w:val="00DF2411"/>
    <w:rsid w:val="00DF262C"/>
    <w:rsid w:val="00DF3049"/>
    <w:rsid w:val="00DF3D5D"/>
    <w:rsid w:val="00DF4C5B"/>
    <w:rsid w:val="00DF4DB4"/>
    <w:rsid w:val="00DF50D7"/>
    <w:rsid w:val="00DF666C"/>
    <w:rsid w:val="00DF66C1"/>
    <w:rsid w:val="00DF6A75"/>
    <w:rsid w:val="00DF702F"/>
    <w:rsid w:val="00DF7366"/>
    <w:rsid w:val="00DF750C"/>
    <w:rsid w:val="00DF7557"/>
    <w:rsid w:val="00DF785C"/>
    <w:rsid w:val="00E0096B"/>
    <w:rsid w:val="00E00E31"/>
    <w:rsid w:val="00E00F7D"/>
    <w:rsid w:val="00E0102C"/>
    <w:rsid w:val="00E01EB1"/>
    <w:rsid w:val="00E02181"/>
    <w:rsid w:val="00E02C88"/>
    <w:rsid w:val="00E02F72"/>
    <w:rsid w:val="00E03E9C"/>
    <w:rsid w:val="00E04190"/>
    <w:rsid w:val="00E055E4"/>
    <w:rsid w:val="00E055F3"/>
    <w:rsid w:val="00E06727"/>
    <w:rsid w:val="00E06A76"/>
    <w:rsid w:val="00E06ACB"/>
    <w:rsid w:val="00E07212"/>
    <w:rsid w:val="00E07726"/>
    <w:rsid w:val="00E10781"/>
    <w:rsid w:val="00E1080B"/>
    <w:rsid w:val="00E10997"/>
    <w:rsid w:val="00E10AAE"/>
    <w:rsid w:val="00E11031"/>
    <w:rsid w:val="00E113F1"/>
    <w:rsid w:val="00E115FD"/>
    <w:rsid w:val="00E11686"/>
    <w:rsid w:val="00E11A19"/>
    <w:rsid w:val="00E11B38"/>
    <w:rsid w:val="00E126AF"/>
    <w:rsid w:val="00E1300D"/>
    <w:rsid w:val="00E1303C"/>
    <w:rsid w:val="00E1392E"/>
    <w:rsid w:val="00E146D0"/>
    <w:rsid w:val="00E149E3"/>
    <w:rsid w:val="00E14CA9"/>
    <w:rsid w:val="00E1526E"/>
    <w:rsid w:val="00E15E25"/>
    <w:rsid w:val="00E1633F"/>
    <w:rsid w:val="00E167DC"/>
    <w:rsid w:val="00E16DD4"/>
    <w:rsid w:val="00E17309"/>
    <w:rsid w:val="00E175AE"/>
    <w:rsid w:val="00E1792B"/>
    <w:rsid w:val="00E20574"/>
    <w:rsid w:val="00E20634"/>
    <w:rsid w:val="00E20DFD"/>
    <w:rsid w:val="00E215D3"/>
    <w:rsid w:val="00E218B7"/>
    <w:rsid w:val="00E219D5"/>
    <w:rsid w:val="00E21D4E"/>
    <w:rsid w:val="00E22FDF"/>
    <w:rsid w:val="00E23083"/>
    <w:rsid w:val="00E23387"/>
    <w:rsid w:val="00E23905"/>
    <w:rsid w:val="00E24272"/>
    <w:rsid w:val="00E25564"/>
    <w:rsid w:val="00E2574B"/>
    <w:rsid w:val="00E25C31"/>
    <w:rsid w:val="00E26440"/>
    <w:rsid w:val="00E27CD1"/>
    <w:rsid w:val="00E31CBE"/>
    <w:rsid w:val="00E31F4E"/>
    <w:rsid w:val="00E32B58"/>
    <w:rsid w:val="00E32D60"/>
    <w:rsid w:val="00E3347F"/>
    <w:rsid w:val="00E33551"/>
    <w:rsid w:val="00E336E0"/>
    <w:rsid w:val="00E3392E"/>
    <w:rsid w:val="00E3468A"/>
    <w:rsid w:val="00E350E4"/>
    <w:rsid w:val="00E35516"/>
    <w:rsid w:val="00E35D3A"/>
    <w:rsid w:val="00E35F68"/>
    <w:rsid w:val="00E37362"/>
    <w:rsid w:val="00E403EE"/>
    <w:rsid w:val="00E40544"/>
    <w:rsid w:val="00E4095C"/>
    <w:rsid w:val="00E413D2"/>
    <w:rsid w:val="00E4219F"/>
    <w:rsid w:val="00E4247F"/>
    <w:rsid w:val="00E43E14"/>
    <w:rsid w:val="00E44329"/>
    <w:rsid w:val="00E443EF"/>
    <w:rsid w:val="00E446E1"/>
    <w:rsid w:val="00E44C19"/>
    <w:rsid w:val="00E44DD7"/>
    <w:rsid w:val="00E450DE"/>
    <w:rsid w:val="00E45ADB"/>
    <w:rsid w:val="00E4608A"/>
    <w:rsid w:val="00E47153"/>
    <w:rsid w:val="00E47411"/>
    <w:rsid w:val="00E47779"/>
    <w:rsid w:val="00E50233"/>
    <w:rsid w:val="00E506FE"/>
    <w:rsid w:val="00E50746"/>
    <w:rsid w:val="00E50C9A"/>
    <w:rsid w:val="00E50D21"/>
    <w:rsid w:val="00E511D2"/>
    <w:rsid w:val="00E5193E"/>
    <w:rsid w:val="00E51A82"/>
    <w:rsid w:val="00E51E02"/>
    <w:rsid w:val="00E5257E"/>
    <w:rsid w:val="00E52763"/>
    <w:rsid w:val="00E52A51"/>
    <w:rsid w:val="00E533D8"/>
    <w:rsid w:val="00E537B7"/>
    <w:rsid w:val="00E53C79"/>
    <w:rsid w:val="00E54080"/>
    <w:rsid w:val="00E541DF"/>
    <w:rsid w:val="00E5537A"/>
    <w:rsid w:val="00E556E7"/>
    <w:rsid w:val="00E55A2A"/>
    <w:rsid w:val="00E56ECB"/>
    <w:rsid w:val="00E57369"/>
    <w:rsid w:val="00E576C9"/>
    <w:rsid w:val="00E57888"/>
    <w:rsid w:val="00E603D9"/>
    <w:rsid w:val="00E615FB"/>
    <w:rsid w:val="00E61B58"/>
    <w:rsid w:val="00E64820"/>
    <w:rsid w:val="00E64CF3"/>
    <w:rsid w:val="00E658C8"/>
    <w:rsid w:val="00E65962"/>
    <w:rsid w:val="00E659AA"/>
    <w:rsid w:val="00E6649D"/>
    <w:rsid w:val="00E66D0E"/>
    <w:rsid w:val="00E66FB2"/>
    <w:rsid w:val="00E67050"/>
    <w:rsid w:val="00E67597"/>
    <w:rsid w:val="00E676B9"/>
    <w:rsid w:val="00E678DE"/>
    <w:rsid w:val="00E705FA"/>
    <w:rsid w:val="00E70D7D"/>
    <w:rsid w:val="00E71373"/>
    <w:rsid w:val="00E72331"/>
    <w:rsid w:val="00E73466"/>
    <w:rsid w:val="00E73512"/>
    <w:rsid w:val="00E7354C"/>
    <w:rsid w:val="00E739D9"/>
    <w:rsid w:val="00E74C45"/>
    <w:rsid w:val="00E75045"/>
    <w:rsid w:val="00E75113"/>
    <w:rsid w:val="00E7525D"/>
    <w:rsid w:val="00E7572B"/>
    <w:rsid w:val="00E76047"/>
    <w:rsid w:val="00E76967"/>
    <w:rsid w:val="00E76C17"/>
    <w:rsid w:val="00E77D23"/>
    <w:rsid w:val="00E80047"/>
    <w:rsid w:val="00E808EF"/>
    <w:rsid w:val="00E80A4B"/>
    <w:rsid w:val="00E80FFB"/>
    <w:rsid w:val="00E815C4"/>
    <w:rsid w:val="00E820E7"/>
    <w:rsid w:val="00E827CF"/>
    <w:rsid w:val="00E832D8"/>
    <w:rsid w:val="00E83340"/>
    <w:rsid w:val="00E8368D"/>
    <w:rsid w:val="00E83830"/>
    <w:rsid w:val="00E83FD4"/>
    <w:rsid w:val="00E853D7"/>
    <w:rsid w:val="00E86AF5"/>
    <w:rsid w:val="00E86C47"/>
    <w:rsid w:val="00E86CDA"/>
    <w:rsid w:val="00E86F86"/>
    <w:rsid w:val="00E8701E"/>
    <w:rsid w:val="00E87279"/>
    <w:rsid w:val="00E87C7E"/>
    <w:rsid w:val="00E90B7C"/>
    <w:rsid w:val="00E9170A"/>
    <w:rsid w:val="00E920F9"/>
    <w:rsid w:val="00E9270D"/>
    <w:rsid w:val="00E92BDC"/>
    <w:rsid w:val="00E92C20"/>
    <w:rsid w:val="00E9307D"/>
    <w:rsid w:val="00E930FA"/>
    <w:rsid w:val="00E93ACF"/>
    <w:rsid w:val="00E93E60"/>
    <w:rsid w:val="00E94746"/>
    <w:rsid w:val="00E950E5"/>
    <w:rsid w:val="00E954E8"/>
    <w:rsid w:val="00E95816"/>
    <w:rsid w:val="00E95BF7"/>
    <w:rsid w:val="00E968B4"/>
    <w:rsid w:val="00E971D6"/>
    <w:rsid w:val="00E97425"/>
    <w:rsid w:val="00E9797A"/>
    <w:rsid w:val="00EA0180"/>
    <w:rsid w:val="00EA02D0"/>
    <w:rsid w:val="00EA03DD"/>
    <w:rsid w:val="00EA085B"/>
    <w:rsid w:val="00EA0EA6"/>
    <w:rsid w:val="00EA0ED7"/>
    <w:rsid w:val="00EA2F98"/>
    <w:rsid w:val="00EA302D"/>
    <w:rsid w:val="00EA320B"/>
    <w:rsid w:val="00EA37C1"/>
    <w:rsid w:val="00EA3A88"/>
    <w:rsid w:val="00EA40DD"/>
    <w:rsid w:val="00EA422F"/>
    <w:rsid w:val="00EA455C"/>
    <w:rsid w:val="00EA48B6"/>
    <w:rsid w:val="00EA6360"/>
    <w:rsid w:val="00EA7428"/>
    <w:rsid w:val="00EA76EF"/>
    <w:rsid w:val="00EA77A1"/>
    <w:rsid w:val="00EA7811"/>
    <w:rsid w:val="00EA7A6B"/>
    <w:rsid w:val="00EA7AD1"/>
    <w:rsid w:val="00EA7EB6"/>
    <w:rsid w:val="00EB260D"/>
    <w:rsid w:val="00EB2670"/>
    <w:rsid w:val="00EB2780"/>
    <w:rsid w:val="00EB386B"/>
    <w:rsid w:val="00EB39D1"/>
    <w:rsid w:val="00EB3B8A"/>
    <w:rsid w:val="00EB44BC"/>
    <w:rsid w:val="00EB5362"/>
    <w:rsid w:val="00EB56DA"/>
    <w:rsid w:val="00EB57D4"/>
    <w:rsid w:val="00EB5F5C"/>
    <w:rsid w:val="00EB5FD4"/>
    <w:rsid w:val="00EB667A"/>
    <w:rsid w:val="00EB6C59"/>
    <w:rsid w:val="00EB7533"/>
    <w:rsid w:val="00EB79E1"/>
    <w:rsid w:val="00EC1368"/>
    <w:rsid w:val="00EC3209"/>
    <w:rsid w:val="00EC342C"/>
    <w:rsid w:val="00EC46B2"/>
    <w:rsid w:val="00EC47F1"/>
    <w:rsid w:val="00EC4E2C"/>
    <w:rsid w:val="00EC531A"/>
    <w:rsid w:val="00EC5A02"/>
    <w:rsid w:val="00EC66BD"/>
    <w:rsid w:val="00EC6F2E"/>
    <w:rsid w:val="00EC7593"/>
    <w:rsid w:val="00EC790B"/>
    <w:rsid w:val="00EC7AFE"/>
    <w:rsid w:val="00ED0E6A"/>
    <w:rsid w:val="00ED16D0"/>
    <w:rsid w:val="00ED1B1E"/>
    <w:rsid w:val="00ED36CE"/>
    <w:rsid w:val="00ED3C76"/>
    <w:rsid w:val="00ED437F"/>
    <w:rsid w:val="00ED4535"/>
    <w:rsid w:val="00ED45DA"/>
    <w:rsid w:val="00ED4E19"/>
    <w:rsid w:val="00ED5AE4"/>
    <w:rsid w:val="00ED5B31"/>
    <w:rsid w:val="00ED64FA"/>
    <w:rsid w:val="00ED6CB5"/>
    <w:rsid w:val="00ED6D49"/>
    <w:rsid w:val="00ED7973"/>
    <w:rsid w:val="00ED7E01"/>
    <w:rsid w:val="00EE0ECB"/>
    <w:rsid w:val="00EE0EE9"/>
    <w:rsid w:val="00EE1016"/>
    <w:rsid w:val="00EE10FF"/>
    <w:rsid w:val="00EE1298"/>
    <w:rsid w:val="00EE1C50"/>
    <w:rsid w:val="00EE2CAB"/>
    <w:rsid w:val="00EE3A40"/>
    <w:rsid w:val="00EE3B49"/>
    <w:rsid w:val="00EE3D17"/>
    <w:rsid w:val="00EE45C6"/>
    <w:rsid w:val="00EE4C6A"/>
    <w:rsid w:val="00EE4DFF"/>
    <w:rsid w:val="00EE6744"/>
    <w:rsid w:val="00EF06B9"/>
    <w:rsid w:val="00EF0C78"/>
    <w:rsid w:val="00EF0E74"/>
    <w:rsid w:val="00EF127D"/>
    <w:rsid w:val="00EF16CE"/>
    <w:rsid w:val="00EF1E51"/>
    <w:rsid w:val="00EF23C9"/>
    <w:rsid w:val="00EF25FE"/>
    <w:rsid w:val="00EF3417"/>
    <w:rsid w:val="00EF360A"/>
    <w:rsid w:val="00EF42B2"/>
    <w:rsid w:val="00EF43AD"/>
    <w:rsid w:val="00EF4A45"/>
    <w:rsid w:val="00EF572C"/>
    <w:rsid w:val="00EF6841"/>
    <w:rsid w:val="00EF6973"/>
    <w:rsid w:val="00EF72F1"/>
    <w:rsid w:val="00EF7515"/>
    <w:rsid w:val="00EF7671"/>
    <w:rsid w:val="00EF78E8"/>
    <w:rsid w:val="00EF7AA0"/>
    <w:rsid w:val="00F003E6"/>
    <w:rsid w:val="00F005B9"/>
    <w:rsid w:val="00F00E67"/>
    <w:rsid w:val="00F01279"/>
    <w:rsid w:val="00F01ED1"/>
    <w:rsid w:val="00F024C5"/>
    <w:rsid w:val="00F02C9C"/>
    <w:rsid w:val="00F02D10"/>
    <w:rsid w:val="00F0305A"/>
    <w:rsid w:val="00F03438"/>
    <w:rsid w:val="00F0365E"/>
    <w:rsid w:val="00F03AD2"/>
    <w:rsid w:val="00F03CB1"/>
    <w:rsid w:val="00F043A2"/>
    <w:rsid w:val="00F04B2D"/>
    <w:rsid w:val="00F04E29"/>
    <w:rsid w:val="00F051AE"/>
    <w:rsid w:val="00F053B0"/>
    <w:rsid w:val="00F05651"/>
    <w:rsid w:val="00F05699"/>
    <w:rsid w:val="00F05B09"/>
    <w:rsid w:val="00F06AA7"/>
    <w:rsid w:val="00F06AC5"/>
    <w:rsid w:val="00F06C7C"/>
    <w:rsid w:val="00F06CDD"/>
    <w:rsid w:val="00F0762C"/>
    <w:rsid w:val="00F10214"/>
    <w:rsid w:val="00F1075C"/>
    <w:rsid w:val="00F10AC1"/>
    <w:rsid w:val="00F112CC"/>
    <w:rsid w:val="00F11EFF"/>
    <w:rsid w:val="00F12ADA"/>
    <w:rsid w:val="00F12C5E"/>
    <w:rsid w:val="00F12CE8"/>
    <w:rsid w:val="00F1372E"/>
    <w:rsid w:val="00F13A5E"/>
    <w:rsid w:val="00F13AC5"/>
    <w:rsid w:val="00F1412D"/>
    <w:rsid w:val="00F14409"/>
    <w:rsid w:val="00F14507"/>
    <w:rsid w:val="00F1488E"/>
    <w:rsid w:val="00F14BA3"/>
    <w:rsid w:val="00F14C2C"/>
    <w:rsid w:val="00F161C1"/>
    <w:rsid w:val="00F16893"/>
    <w:rsid w:val="00F16F81"/>
    <w:rsid w:val="00F17046"/>
    <w:rsid w:val="00F17F92"/>
    <w:rsid w:val="00F20BC9"/>
    <w:rsid w:val="00F20CAC"/>
    <w:rsid w:val="00F213E4"/>
    <w:rsid w:val="00F2164B"/>
    <w:rsid w:val="00F21E4A"/>
    <w:rsid w:val="00F22DCF"/>
    <w:rsid w:val="00F23B97"/>
    <w:rsid w:val="00F2405E"/>
    <w:rsid w:val="00F24AAD"/>
    <w:rsid w:val="00F25AE3"/>
    <w:rsid w:val="00F25C14"/>
    <w:rsid w:val="00F26370"/>
    <w:rsid w:val="00F2638E"/>
    <w:rsid w:val="00F263A0"/>
    <w:rsid w:val="00F263F6"/>
    <w:rsid w:val="00F2764A"/>
    <w:rsid w:val="00F27853"/>
    <w:rsid w:val="00F27E5E"/>
    <w:rsid w:val="00F27E74"/>
    <w:rsid w:val="00F30B82"/>
    <w:rsid w:val="00F30C1C"/>
    <w:rsid w:val="00F30DF2"/>
    <w:rsid w:val="00F322E9"/>
    <w:rsid w:val="00F32CCD"/>
    <w:rsid w:val="00F32EE0"/>
    <w:rsid w:val="00F33098"/>
    <w:rsid w:val="00F33445"/>
    <w:rsid w:val="00F337B5"/>
    <w:rsid w:val="00F33EBE"/>
    <w:rsid w:val="00F34144"/>
    <w:rsid w:val="00F34D6A"/>
    <w:rsid w:val="00F34F0B"/>
    <w:rsid w:val="00F350EA"/>
    <w:rsid w:val="00F358FB"/>
    <w:rsid w:val="00F35C88"/>
    <w:rsid w:val="00F3671E"/>
    <w:rsid w:val="00F40B7D"/>
    <w:rsid w:val="00F412AD"/>
    <w:rsid w:val="00F41382"/>
    <w:rsid w:val="00F41501"/>
    <w:rsid w:val="00F42D4C"/>
    <w:rsid w:val="00F42E9D"/>
    <w:rsid w:val="00F43102"/>
    <w:rsid w:val="00F43426"/>
    <w:rsid w:val="00F4385C"/>
    <w:rsid w:val="00F43A70"/>
    <w:rsid w:val="00F43C10"/>
    <w:rsid w:val="00F44FB4"/>
    <w:rsid w:val="00F45735"/>
    <w:rsid w:val="00F45B8D"/>
    <w:rsid w:val="00F45D79"/>
    <w:rsid w:val="00F46496"/>
    <w:rsid w:val="00F46DF9"/>
    <w:rsid w:val="00F4724F"/>
    <w:rsid w:val="00F473A1"/>
    <w:rsid w:val="00F51323"/>
    <w:rsid w:val="00F51547"/>
    <w:rsid w:val="00F5171A"/>
    <w:rsid w:val="00F52259"/>
    <w:rsid w:val="00F5237D"/>
    <w:rsid w:val="00F525B1"/>
    <w:rsid w:val="00F525E0"/>
    <w:rsid w:val="00F5267F"/>
    <w:rsid w:val="00F5353E"/>
    <w:rsid w:val="00F53A0D"/>
    <w:rsid w:val="00F55151"/>
    <w:rsid w:val="00F555A2"/>
    <w:rsid w:val="00F56B5A"/>
    <w:rsid w:val="00F575BD"/>
    <w:rsid w:val="00F57B61"/>
    <w:rsid w:val="00F57DC9"/>
    <w:rsid w:val="00F60831"/>
    <w:rsid w:val="00F6086D"/>
    <w:rsid w:val="00F609F9"/>
    <w:rsid w:val="00F6276D"/>
    <w:rsid w:val="00F63021"/>
    <w:rsid w:val="00F635AE"/>
    <w:rsid w:val="00F636CB"/>
    <w:rsid w:val="00F63D33"/>
    <w:rsid w:val="00F646AE"/>
    <w:rsid w:val="00F64BC3"/>
    <w:rsid w:val="00F6501A"/>
    <w:rsid w:val="00F650C8"/>
    <w:rsid w:val="00F65A65"/>
    <w:rsid w:val="00F660C3"/>
    <w:rsid w:val="00F660FD"/>
    <w:rsid w:val="00F6611D"/>
    <w:rsid w:val="00F66145"/>
    <w:rsid w:val="00F667FE"/>
    <w:rsid w:val="00F66AB5"/>
    <w:rsid w:val="00F67645"/>
    <w:rsid w:val="00F67948"/>
    <w:rsid w:val="00F700E1"/>
    <w:rsid w:val="00F70737"/>
    <w:rsid w:val="00F7099A"/>
    <w:rsid w:val="00F71198"/>
    <w:rsid w:val="00F71751"/>
    <w:rsid w:val="00F718F9"/>
    <w:rsid w:val="00F71A88"/>
    <w:rsid w:val="00F71B3B"/>
    <w:rsid w:val="00F71C71"/>
    <w:rsid w:val="00F7260D"/>
    <w:rsid w:val="00F72A15"/>
    <w:rsid w:val="00F72CDD"/>
    <w:rsid w:val="00F73059"/>
    <w:rsid w:val="00F73CAE"/>
    <w:rsid w:val="00F74241"/>
    <w:rsid w:val="00F74396"/>
    <w:rsid w:val="00F75348"/>
    <w:rsid w:val="00F7664A"/>
    <w:rsid w:val="00F767C6"/>
    <w:rsid w:val="00F76839"/>
    <w:rsid w:val="00F77B50"/>
    <w:rsid w:val="00F8035E"/>
    <w:rsid w:val="00F80C85"/>
    <w:rsid w:val="00F80E75"/>
    <w:rsid w:val="00F813E9"/>
    <w:rsid w:val="00F81E1F"/>
    <w:rsid w:val="00F82829"/>
    <w:rsid w:val="00F82AD9"/>
    <w:rsid w:val="00F82E40"/>
    <w:rsid w:val="00F830C4"/>
    <w:rsid w:val="00F83500"/>
    <w:rsid w:val="00F838C7"/>
    <w:rsid w:val="00F8397D"/>
    <w:rsid w:val="00F839C0"/>
    <w:rsid w:val="00F839C9"/>
    <w:rsid w:val="00F84400"/>
    <w:rsid w:val="00F84EF9"/>
    <w:rsid w:val="00F854D0"/>
    <w:rsid w:val="00F859E1"/>
    <w:rsid w:val="00F8603C"/>
    <w:rsid w:val="00F860B5"/>
    <w:rsid w:val="00F86488"/>
    <w:rsid w:val="00F86540"/>
    <w:rsid w:val="00F86701"/>
    <w:rsid w:val="00F869C2"/>
    <w:rsid w:val="00F86A3C"/>
    <w:rsid w:val="00F86AAE"/>
    <w:rsid w:val="00F86E35"/>
    <w:rsid w:val="00F875C9"/>
    <w:rsid w:val="00F87843"/>
    <w:rsid w:val="00F904F6"/>
    <w:rsid w:val="00F90AC8"/>
    <w:rsid w:val="00F90F4A"/>
    <w:rsid w:val="00F914DA"/>
    <w:rsid w:val="00F914F6"/>
    <w:rsid w:val="00F91769"/>
    <w:rsid w:val="00F9179F"/>
    <w:rsid w:val="00F9182D"/>
    <w:rsid w:val="00F918D9"/>
    <w:rsid w:val="00F91E6A"/>
    <w:rsid w:val="00F9285E"/>
    <w:rsid w:val="00F9313F"/>
    <w:rsid w:val="00F93279"/>
    <w:rsid w:val="00F93528"/>
    <w:rsid w:val="00F93582"/>
    <w:rsid w:val="00F94173"/>
    <w:rsid w:val="00F942CF"/>
    <w:rsid w:val="00F94B27"/>
    <w:rsid w:val="00F94F16"/>
    <w:rsid w:val="00F95205"/>
    <w:rsid w:val="00F9585D"/>
    <w:rsid w:val="00F95BA5"/>
    <w:rsid w:val="00F95CFE"/>
    <w:rsid w:val="00F9641C"/>
    <w:rsid w:val="00F96444"/>
    <w:rsid w:val="00F96CF9"/>
    <w:rsid w:val="00F97022"/>
    <w:rsid w:val="00F970BE"/>
    <w:rsid w:val="00F9737E"/>
    <w:rsid w:val="00F975C9"/>
    <w:rsid w:val="00FA022D"/>
    <w:rsid w:val="00FA032C"/>
    <w:rsid w:val="00FA0388"/>
    <w:rsid w:val="00FA04F6"/>
    <w:rsid w:val="00FA0760"/>
    <w:rsid w:val="00FA0B69"/>
    <w:rsid w:val="00FA0FD3"/>
    <w:rsid w:val="00FA16E6"/>
    <w:rsid w:val="00FA2B1C"/>
    <w:rsid w:val="00FA2F55"/>
    <w:rsid w:val="00FA4142"/>
    <w:rsid w:val="00FA476C"/>
    <w:rsid w:val="00FA47E4"/>
    <w:rsid w:val="00FA59AA"/>
    <w:rsid w:val="00FA6203"/>
    <w:rsid w:val="00FA73EF"/>
    <w:rsid w:val="00FA77B8"/>
    <w:rsid w:val="00FA7CF8"/>
    <w:rsid w:val="00FB0532"/>
    <w:rsid w:val="00FB0CD2"/>
    <w:rsid w:val="00FB12C1"/>
    <w:rsid w:val="00FB175A"/>
    <w:rsid w:val="00FB182B"/>
    <w:rsid w:val="00FB1BCE"/>
    <w:rsid w:val="00FB1DC6"/>
    <w:rsid w:val="00FB1E59"/>
    <w:rsid w:val="00FB2040"/>
    <w:rsid w:val="00FB2717"/>
    <w:rsid w:val="00FB2D1D"/>
    <w:rsid w:val="00FB31D3"/>
    <w:rsid w:val="00FB3B4E"/>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64E"/>
    <w:rsid w:val="00FC1A47"/>
    <w:rsid w:val="00FC25E8"/>
    <w:rsid w:val="00FC27F6"/>
    <w:rsid w:val="00FC303F"/>
    <w:rsid w:val="00FC3C4A"/>
    <w:rsid w:val="00FC430F"/>
    <w:rsid w:val="00FC457E"/>
    <w:rsid w:val="00FC4967"/>
    <w:rsid w:val="00FC50C3"/>
    <w:rsid w:val="00FC56CB"/>
    <w:rsid w:val="00FC5EB2"/>
    <w:rsid w:val="00FC6334"/>
    <w:rsid w:val="00FC642C"/>
    <w:rsid w:val="00FC65AB"/>
    <w:rsid w:val="00FC7D59"/>
    <w:rsid w:val="00FD01B1"/>
    <w:rsid w:val="00FD0791"/>
    <w:rsid w:val="00FD0913"/>
    <w:rsid w:val="00FD0C33"/>
    <w:rsid w:val="00FD1180"/>
    <w:rsid w:val="00FD45F8"/>
    <w:rsid w:val="00FD4CB9"/>
    <w:rsid w:val="00FD4D5D"/>
    <w:rsid w:val="00FD4DD0"/>
    <w:rsid w:val="00FD51CD"/>
    <w:rsid w:val="00FD5212"/>
    <w:rsid w:val="00FD535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3E0A"/>
    <w:rsid w:val="00FE480D"/>
    <w:rsid w:val="00FE4BF8"/>
    <w:rsid w:val="00FE53B5"/>
    <w:rsid w:val="00FE57A5"/>
    <w:rsid w:val="00FE63E1"/>
    <w:rsid w:val="00FE79BB"/>
    <w:rsid w:val="00FE7D6E"/>
    <w:rsid w:val="00FF0652"/>
    <w:rsid w:val="00FF0653"/>
    <w:rsid w:val="00FF1212"/>
    <w:rsid w:val="00FF162D"/>
    <w:rsid w:val="00FF163C"/>
    <w:rsid w:val="00FF1667"/>
    <w:rsid w:val="00FF17AF"/>
    <w:rsid w:val="00FF1EF3"/>
    <w:rsid w:val="00FF314C"/>
    <w:rsid w:val="00FF330D"/>
    <w:rsid w:val="00FF35A9"/>
    <w:rsid w:val="00FF36CF"/>
    <w:rsid w:val="00FF38EE"/>
    <w:rsid w:val="00FF3CB4"/>
    <w:rsid w:val="00FF3E1E"/>
    <w:rsid w:val="00FF463F"/>
    <w:rsid w:val="00FF46CE"/>
    <w:rsid w:val="00FF4C10"/>
    <w:rsid w:val="00FF526D"/>
    <w:rsid w:val="00FF6663"/>
    <w:rsid w:val="00FF6995"/>
    <w:rsid w:val="00FF6B4A"/>
    <w:rsid w:val="00FF7079"/>
    <w:rsid w:val="00FF761D"/>
    <w:rsid w:val="00FF7B6E"/>
    <w:rsid w:val="019AD5B1"/>
    <w:rsid w:val="06C066FF"/>
    <w:rsid w:val="0C513CB2"/>
    <w:rsid w:val="0C654523"/>
    <w:rsid w:val="1145E166"/>
    <w:rsid w:val="14B480E6"/>
    <w:rsid w:val="160D9478"/>
    <w:rsid w:val="1802E4BD"/>
    <w:rsid w:val="2661A9D3"/>
    <w:rsid w:val="2693E64B"/>
    <w:rsid w:val="29950F3A"/>
    <w:rsid w:val="2A5C631F"/>
    <w:rsid w:val="2B9B455C"/>
    <w:rsid w:val="2C87E512"/>
    <w:rsid w:val="2CE55D0C"/>
    <w:rsid w:val="2D61F078"/>
    <w:rsid w:val="2F999DFC"/>
    <w:rsid w:val="3E6DF9FC"/>
    <w:rsid w:val="4451AEC8"/>
    <w:rsid w:val="46172452"/>
    <w:rsid w:val="4B637A52"/>
    <w:rsid w:val="51FA307E"/>
    <w:rsid w:val="53BFC524"/>
    <w:rsid w:val="5D85050E"/>
    <w:rsid w:val="5DDF945B"/>
    <w:rsid w:val="5F69F110"/>
    <w:rsid w:val="65CCEE86"/>
    <w:rsid w:val="671DA877"/>
    <w:rsid w:val="6943CA8C"/>
    <w:rsid w:val="6A88DE62"/>
    <w:rsid w:val="6E95B85C"/>
    <w:rsid w:val="76B19276"/>
    <w:rsid w:val="7E7CD770"/>
    <w:rsid w:val="7E89B143"/>
    <w:rsid w:val="7F5EEF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5774216B"/>
  <w15:docId w15:val="{B80F5D9D-C7E3-410D-9874-4BE7E802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E97425"/>
    <w:pPr>
      <w:keepLines/>
    </w:pPr>
    <w:rPr>
      <w:rFonts w:ascii="Raleway" w:hAnsi="Raleway"/>
      <w:color w:val="2E2E2F" w:themeColor="text1"/>
    </w:rPr>
  </w:style>
  <w:style w:type="paragraph" w:styleId="Heading1">
    <w:name w:val="heading 1"/>
    <w:next w:val="BodyText"/>
    <w:link w:val="Heading1Char"/>
    <w:qFormat/>
    <w:rsid w:val="00E215D3"/>
    <w:pPr>
      <w:keepNext/>
      <w:numPr>
        <w:numId w:val="46"/>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E215D3"/>
    <w:pPr>
      <w:keepNext/>
      <w:numPr>
        <w:ilvl w:val="1"/>
        <w:numId w:val="46"/>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E215D3"/>
    <w:pPr>
      <w:keepNext/>
      <w:numPr>
        <w:ilvl w:val="2"/>
        <w:numId w:val="46"/>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0"/>
      </w:numPr>
      <w:tabs>
        <w:tab w:val="num" w:pos="720"/>
      </w:tabs>
      <w:ind w:left="720" w:hanging="720"/>
      <w:outlineLvl w:val="5"/>
    </w:pPr>
    <w:rPr>
      <w:bCs w:val="0"/>
    </w:rPr>
  </w:style>
  <w:style w:type="paragraph" w:styleId="Heading7">
    <w:name w:val="heading 7"/>
    <w:next w:val="BodyText"/>
    <w:link w:val="Heading7Char"/>
    <w:qFormat/>
    <w:rsid w:val="00D73598"/>
    <w:pPr>
      <w:keepNext/>
      <w:tabs>
        <w:tab w:val="num" w:pos="720"/>
      </w:tabs>
      <w:spacing w:before="480" w:after="240" w:line="280" w:lineRule="atLeast"/>
      <w:ind w:left="720" w:hanging="720"/>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ilvl w:val="0"/>
        <w:numId w:val="0"/>
      </w:numPr>
      <w:tabs>
        <w:tab w:val="num" w:pos="720"/>
      </w:tabs>
      <w:spacing w:line="280" w:lineRule="atLeast"/>
      <w:ind w:left="720" w:hanging="720"/>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D73598"/>
    <w:pPr>
      <w:keepLines/>
      <w:spacing w:before="160" w:after="160" w:line="288" w:lineRule="auto"/>
    </w:pPr>
    <w:rPr>
      <w:rFonts w:ascii="Raleway" w:hAnsi="Raleway"/>
      <w:color w:val="2E2E2F"/>
      <w14:numForm w14:val="lining"/>
      <w14:numSpacing w14:val="tabular"/>
    </w:rPr>
  </w:style>
  <w:style w:type="character" w:customStyle="1" w:styleId="BodyTextChar">
    <w:name w:val="Body Text Char"/>
    <w:basedOn w:val="DefaultParagraphFont"/>
    <w:link w:val="BodyText"/>
    <w:rsid w:val="00D73598"/>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qFormat/>
    <w:rsid w:val="00FB2040"/>
    <w:pPr>
      <w:keepLines/>
      <w:numPr>
        <w:ilvl w:val="2"/>
        <w:numId w:val="14"/>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___WRD_EMBED_SUB_174" w:hAnsi="___WRD_EMBED_SUB_174"/>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C39DA"/>
  </w:style>
  <w:style w:type="character" w:customStyle="1" w:styleId="CommentTextChar">
    <w:name w:val="Comment Text Char"/>
    <w:basedOn w:val="DefaultParagraphFont"/>
    <w:link w:val="CommentText"/>
    <w:uiPriority w:val="99"/>
    <w:rsid w:val="00CC39DA"/>
    <w:rPr>
      <w:rFonts w:ascii="Raleway" w:hAnsi="Raleway"/>
      <w:color w:val="2E2E2F" w:themeColor="text1"/>
    </w:rPr>
  </w:style>
  <w:style w:type="character" w:styleId="CommentReference">
    <w:name w:val="annotation reference"/>
    <w:basedOn w:val="DefaultParagraphFont"/>
    <w:uiPriority w:val="99"/>
    <w:semiHidden/>
    <w:unhideWhenUsed/>
    <w:rsid w:val="00CC39DA"/>
    <w:rPr>
      <w:sz w:val="16"/>
      <w:szCs w:val="16"/>
    </w:rPr>
  </w:style>
  <w:style w:type="paragraph" w:styleId="ListBullet">
    <w:name w:val="List Bullet"/>
    <w:link w:val="ListBulletChar"/>
    <w:qFormat/>
    <w:rsid w:val="00FB2040"/>
    <w:pPr>
      <w:keepLines/>
      <w:numPr>
        <w:numId w:val="14"/>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14"/>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5C7744"/>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___WRD_EMBED_SUB_174" w:hAnsi="___WRD_EMBED_SUB_174"/>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___WRD_EMBED_SUB_174" w:hAnsi="___WRD_EMBED_SUB_174"/>
        <w:b/>
        <w:color w:val="011D4B" w:themeColor="text2"/>
        <w:sz w:val="18"/>
      </w:rPr>
      <w:tblPr/>
      <w:tcPr>
        <w:shd w:val="clear" w:color="auto" w:fill="CACACB" w:themeFill="text1" w:themeFillTint="40"/>
      </w:tcPr>
    </w:tblStylePr>
    <w:tblStylePr w:type="firstCol">
      <w:rPr>
        <w:rFonts w:ascii="___WRD_EMBED_SUB_174" w:hAnsi="___WRD_EMBED_SUB_174"/>
      </w:rPr>
    </w:tblStylePr>
    <w:tblStylePr w:type="lastCol">
      <w:rPr>
        <w:rFonts w:ascii="___WRD_EMBED_SUB_174" w:hAnsi="___WRD_EMBED_SUB_174"/>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___WRD_EMBED_SUB_174" w:hAnsi="___WRD_EMBED_SUB_174"/>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___WRD_EMBED_SUB_174" w:hAnsi="___WRD_EMBED_SUB_174"/>
      </w:rPr>
    </w:tblStylePr>
    <w:tblStylePr w:type="firstCol">
      <w:rPr>
        <w:rFonts w:ascii="___WRD_EMBED_SUB_174" w:hAnsi="___WRD_EMBED_SUB_174"/>
      </w:rPr>
      <w:tblPr/>
      <w:tcPr>
        <w:shd w:val="clear" w:color="auto" w:fill="1C355E" w:themeFill="accent1"/>
      </w:tcPr>
    </w:tblStylePr>
    <w:tblStylePr w:type="lastCol">
      <w:rPr>
        <w:rFonts w:ascii="___WRD_EMBED_SUB_174" w:hAnsi="___WRD_EMBED_SUB_174"/>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15"/>
      </w:numPr>
      <w:tabs>
        <w:tab w:val="left" w:pos="567"/>
      </w:tabs>
      <w:spacing w:after="0"/>
    </w:pPr>
    <w:rPr>
      <w:color w:val="212122"/>
      <w:szCs w:val="21"/>
    </w:rPr>
  </w:style>
  <w:style w:type="paragraph" w:styleId="ListNumber2">
    <w:name w:val="List Number 2"/>
    <w:basedOn w:val="ListNumber"/>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27193D"/>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E215D3"/>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EE2CAB"/>
    <w:pPr>
      <w:jc w:val="right"/>
    </w:pPr>
    <w:rPr>
      <w:rFonts w:ascii="Raleway" w:hAnsi="Raleway"/>
      <w:color w:val="2E2E2F" w:themeColor="text1"/>
      <w:sz w:val="22"/>
    </w:rPr>
  </w:style>
  <w:style w:type="paragraph" w:customStyle="1" w:styleId="CoverHeading2">
    <w:name w:val="Cover Heading 2"/>
    <w:next w:val="Normal"/>
    <w:uiPriority w:val="2"/>
    <w:rsid w:val="00883E6C"/>
    <w:pPr>
      <w:spacing w:before="2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D73598"/>
    <w:pPr>
      <w:keepNext/>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15756C"/>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___WRD_EMBED_SUB_174" w:hAnsi="___WRD_EMBED_SUB_174"/>
      </w:rPr>
    </w:tblStylePr>
  </w:style>
  <w:style w:type="paragraph" w:customStyle="1" w:styleId="InfographicNumber-Blue">
    <w:name w:val="Infographic Number - Blue"/>
    <w:rsid w:val="0015756C"/>
    <w:rPr>
      <w:rFonts w:ascii="Raleway" w:hAnsi="Raleway"/>
      <w:color w:val="009DDB" w:themeColor="accent5"/>
      <w:sz w:val="36"/>
      <w14:numSpacing w14:val="tabular"/>
    </w:rPr>
  </w:style>
  <w:style w:type="paragraph" w:customStyle="1" w:styleId="InfographicNumber-Navy">
    <w:name w:val="Infographic Number - Navy"/>
    <w:basedOn w:val="InfographicNumber-Blue"/>
    <w:rsid w:val="0015756C"/>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___WRD_EMBED_SUB_174" w:hAnsi="___WRD_EMBED_SUB_174"/>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___WRD_EMBED_SUB_174" w:hAnsi="___WRD_EMBED_SUB_174"/>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___WRD_EMBED_SUB_174" w:hAnsi="___WRD_EMBED_SUB_174"/>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___WRD_EMBED_SUB_174" w:hAnsi="___WRD_EMBED_SUB_174"/>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Bahnschrift SemiBold Condensed" w:hAnsi="Bahnschrift SemiBold Condensed"/>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link w:val="NoteNumberCharChar"/>
    <w:rsid w:val="00071EC7"/>
    <w:pPr>
      <w:keepLines w:val="0"/>
      <w:numPr>
        <w:ilvl w:val="1"/>
        <w:numId w:val="39"/>
      </w:numPr>
      <w:spacing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D73598"/>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27193D"/>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___WRD_EMBED_SUB_174" w:hAnsi="___WRD_EMBED_SUB_174"/>
        <w:b w:val="0"/>
        <w:color w:val="auto"/>
        <w:sz w:val="18"/>
      </w:rPr>
      <w:tblPr/>
      <w:tcPr>
        <w:shd w:val="clear" w:color="auto" w:fill="ECE9E7"/>
      </w:tcPr>
    </w:tblStylePr>
    <w:tblStylePr w:type="lastRow">
      <w:rPr>
        <w:rFonts w:ascii="___WRD_EMBED_SUB_174" w:hAnsi="___WRD_EMBED_SUB_174"/>
        <w:b/>
        <w:color w:val="011D4B" w:themeColor="text2"/>
        <w:sz w:val="18"/>
      </w:rPr>
    </w:tblStylePr>
    <w:tblStylePr w:type="firstCol">
      <w:rPr>
        <w:rFonts w:ascii="___WRD_EMBED_SUB_174" w:hAnsi="___WRD_EMBED_SUB_174"/>
      </w:rPr>
      <w:tblPr/>
      <w:tcPr>
        <w:shd w:val="clear" w:color="auto" w:fill="1C355E" w:themeFill="accent1"/>
      </w:tcPr>
    </w:tblStylePr>
    <w:tblStylePr w:type="lastCol">
      <w:rPr>
        <w:rFonts w:ascii="___WRD_EMBED_SUB_174" w:hAnsi="___WRD_EMBED_SUB_174"/>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table" w:customStyle="1" w:styleId="BasicIPARTtablerow-column">
    <w:name w:val="Basic IPART table row-column"/>
    <w:basedOn w:val="TableNormal"/>
    <w:uiPriority w:val="99"/>
    <w:rsid w:val="00F918D9"/>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FE3E0A"/>
    <w:pPr>
      <w:numPr>
        <w:numId w:val="44"/>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FE3E0A"/>
    <w:pPr>
      <w:numPr>
        <w:numId w:val="45"/>
      </w:numPr>
    </w:pPr>
    <w:rPr>
      <w:color w:val="FFFFFF" w:themeColor="background1"/>
    </w:rPr>
  </w:style>
  <w:style w:type="paragraph" w:customStyle="1" w:styleId="TableListNumber">
    <w:name w:val="Table List Number"/>
    <w:basedOn w:val="TableListBullet"/>
    <w:rsid w:val="007003C2"/>
    <w:pPr>
      <w:numPr>
        <w:numId w:val="47"/>
      </w:numPr>
      <w:tabs>
        <w:tab w:val="num" w:pos="227"/>
      </w:tabs>
    </w:pPr>
  </w:style>
  <w:style w:type="paragraph" w:customStyle="1" w:styleId="TableListNumber2">
    <w:name w:val="Table List Number 2"/>
    <w:basedOn w:val="Normal"/>
    <w:rsid w:val="007003C2"/>
    <w:pPr>
      <w:numPr>
        <w:numId w:val="48"/>
      </w:numPr>
      <w:tabs>
        <w:tab w:val="num" w:pos="357"/>
      </w:tabs>
      <w:spacing w:before="40" w:after="40" w:line="210" w:lineRule="atLeast"/>
    </w:pPr>
    <w:rPr>
      <w:color w:val="auto"/>
      <w:sz w:val="19"/>
      <w:szCs w:val="19"/>
      <w:lang w:eastAsia="en-US"/>
      <w14:numForm w14:val="lining"/>
      <w14:numSpacing w14:val="tabular"/>
    </w:rPr>
  </w:style>
  <w:style w:type="character" w:customStyle="1" w:styleId="Hyperlink-reversed">
    <w:name w:val="Hyperlink - reversed"/>
    <w:basedOn w:val="Hyperlink"/>
    <w:uiPriority w:val="99"/>
    <w:rsid w:val="00B06695"/>
    <w:rPr>
      <w:rFonts w:ascii="Raleway" w:hAnsi="Raleway"/>
      <w:color w:val="FFFFFF" w:themeColor="background1"/>
      <w:u w:val="single"/>
    </w:rPr>
  </w:style>
  <w:style w:type="character" w:styleId="Mention">
    <w:name w:val="Mention"/>
    <w:basedOn w:val="DefaultParagraphFont"/>
    <w:uiPriority w:val="99"/>
    <w:unhideWhenUsed/>
    <w:rsid w:val="00E97425"/>
    <w:rPr>
      <w:color w:val="2B579A"/>
      <w:shd w:val="clear" w:color="auto" w:fill="E1DFDD"/>
    </w:rPr>
  </w:style>
  <w:style w:type="paragraph" w:styleId="Revision">
    <w:name w:val="Revision"/>
    <w:hidden/>
    <w:uiPriority w:val="99"/>
    <w:semiHidden/>
    <w:rsid w:val="0027727E"/>
    <w:rPr>
      <w:rFonts w:ascii="Raleway" w:hAnsi="Raleway"/>
      <w:color w:val="2E2E2F" w:themeColor="text1"/>
    </w:rPr>
  </w:style>
  <w:style w:type="character" w:customStyle="1" w:styleId="normaltextrun">
    <w:name w:val="normaltextrun"/>
    <w:basedOn w:val="DefaultParagraphFont"/>
    <w:rsid w:val="007B201B"/>
  </w:style>
  <w:style w:type="character" w:customStyle="1" w:styleId="Contactprompt">
    <w:name w:val="Contact prompt"/>
    <w:basedOn w:val="DefaultParagraphFont"/>
    <w:uiPriority w:val="1"/>
    <w:rsid w:val="00EB57D4"/>
    <w:rPr>
      <w:color w:val="007BC4"/>
    </w:rPr>
  </w:style>
  <w:style w:type="character" w:customStyle="1" w:styleId="TableTextEntriesChar">
    <w:name w:val="Table Text Entries Char"/>
    <w:link w:val="TableTextEntries"/>
    <w:locked/>
    <w:rsid w:val="00AB4982"/>
    <w:rPr>
      <w:rFonts w:ascii="Raleway" w:hAnsi="Raleway"/>
      <w:color w:val="2E2E2F" w:themeColor="text1"/>
      <w:sz w:val="16"/>
      <w14:numForm w14:val="lining"/>
    </w:rPr>
  </w:style>
  <w:style w:type="paragraph" w:customStyle="1" w:styleId="Sectionintro">
    <w:name w:val="Section intro"/>
    <w:basedOn w:val="BodyText"/>
    <w:rsid w:val="0053273E"/>
    <w:pPr>
      <w:keepNext/>
      <w:spacing w:line="280" w:lineRule="atLeast"/>
    </w:pPr>
    <w:rPr>
      <w:color w:val="1C355E" w:themeColor="accent1"/>
    </w:rPr>
  </w:style>
  <w:style w:type="character" w:customStyle="1" w:styleId="NoteNumberCharChar">
    <w:name w:val="Note Number Char Char"/>
    <w:link w:val="NoteNumber"/>
    <w:rsid w:val="00320B75"/>
    <w:rPr>
      <w:rFonts w:ascii="Raleway" w:hAnsi="Raleway"/>
      <w:position w:val="4"/>
      <w:sz w:val="14"/>
      <w:szCs w:val="16"/>
      <w:lang w:eastAsia="en-US"/>
    </w:rPr>
  </w:style>
  <w:style w:type="character" w:styleId="UnresolvedMention">
    <w:name w:val="Unresolved Mention"/>
    <w:basedOn w:val="DefaultParagraphFont"/>
    <w:uiPriority w:val="99"/>
    <w:semiHidden/>
    <w:unhideWhenUsed/>
    <w:rsid w:val="00F76839"/>
    <w:rPr>
      <w:color w:val="605E5C"/>
      <w:shd w:val="clear" w:color="auto" w:fill="E1DFDD"/>
    </w:rPr>
  </w:style>
  <w:style w:type="character" w:styleId="FollowedHyperlink">
    <w:name w:val="FollowedHyperlink"/>
    <w:basedOn w:val="DefaultParagraphFont"/>
    <w:semiHidden/>
    <w:unhideWhenUsed/>
    <w:rsid w:val="009042AE"/>
    <w:rPr>
      <w:color w:val="520F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617785256">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documents/fact-sheet/fact-sheet-how-to-have-a-decision-review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documents/form/application-amend-audit-certificate-creation-limit-conditions-form-acp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Home/Document-Search/Guides/Compliance-Guide-ACP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ysustainabilityschemes.nsw.gov.au/sites/default/files/cm9_documents/Quick-Reference-Guide-PDRS-Rule-change-13-June-2025.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nswgov.sharepoint.com/sites/NSWGov-Organisation-Assets/Templates%20IPART/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068B8936DC4AA48FAA8250544E676A"/>
        <w:category>
          <w:name w:val="General"/>
          <w:gallery w:val="placeholder"/>
        </w:category>
        <w:types>
          <w:type w:val="bbPlcHdr"/>
        </w:types>
        <w:behaviors>
          <w:behavior w:val="content"/>
        </w:behaviors>
        <w:guid w:val="{BA9DDD75-D6B7-4A2E-9D6C-69C1570D0CDA}"/>
      </w:docPartPr>
      <w:docPartBody>
        <w:p w:rsidR="00E56DF8" w:rsidRDefault="00DE5021" w:rsidP="00DE5021">
          <w:pPr>
            <w:pStyle w:val="BD068B8936DC4AA48FAA8250544E676A"/>
          </w:pPr>
          <w:r w:rsidRPr="00962A3D">
            <w:rPr>
              <w:rStyle w:val="PlaceholderText"/>
            </w:rPr>
            <w:t>Choose a building block.</w:t>
          </w:r>
        </w:p>
      </w:docPartBody>
    </w:docPart>
    <w:docPart>
      <w:docPartPr>
        <w:name w:val="41F2C26D7BA34D15BDD21EE8E420E390"/>
        <w:category>
          <w:name w:val="General"/>
          <w:gallery w:val="placeholder"/>
        </w:category>
        <w:types>
          <w:type w:val="bbPlcHdr"/>
        </w:types>
        <w:behaviors>
          <w:behavior w:val="content"/>
        </w:behaviors>
        <w:guid w:val="{8F4BE3EF-22D3-43EB-BCD3-915492701622}"/>
      </w:docPartPr>
      <w:docPartBody>
        <w:p w:rsidR="006613D7" w:rsidRDefault="00DC2080" w:rsidP="00DC2080">
          <w:pPr>
            <w:pStyle w:val="41F2C26D7BA34D15BDD21EE8E420E390"/>
          </w:pPr>
          <w:r w:rsidRPr="00962A3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4">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Bahnschrift SemiBold Condensed">
    <w:panose1 w:val="020B0502040204020203"/>
    <w:charset w:val="00"/>
    <w:family w:val="swiss"/>
    <w:pitch w:val="variable"/>
    <w:sig w:usb0="A00002C7" w:usb1="00000002"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F8"/>
    <w:rsid w:val="00020570"/>
    <w:rsid w:val="000B4DD5"/>
    <w:rsid w:val="000C112E"/>
    <w:rsid w:val="000C4ABB"/>
    <w:rsid w:val="000C6E3F"/>
    <w:rsid w:val="00154B2F"/>
    <w:rsid w:val="0019222D"/>
    <w:rsid w:val="001C3428"/>
    <w:rsid w:val="001F0805"/>
    <w:rsid w:val="0022565F"/>
    <w:rsid w:val="00234602"/>
    <w:rsid w:val="002C5B47"/>
    <w:rsid w:val="00334E95"/>
    <w:rsid w:val="003744B8"/>
    <w:rsid w:val="003914F6"/>
    <w:rsid w:val="003B0534"/>
    <w:rsid w:val="003C74E6"/>
    <w:rsid w:val="003D6D47"/>
    <w:rsid w:val="0041698F"/>
    <w:rsid w:val="00452BCD"/>
    <w:rsid w:val="004A2904"/>
    <w:rsid w:val="0052669C"/>
    <w:rsid w:val="0053199A"/>
    <w:rsid w:val="00533441"/>
    <w:rsid w:val="005547AC"/>
    <w:rsid w:val="005B1628"/>
    <w:rsid w:val="005E4334"/>
    <w:rsid w:val="005E79D0"/>
    <w:rsid w:val="005F4F80"/>
    <w:rsid w:val="006613D7"/>
    <w:rsid w:val="00662400"/>
    <w:rsid w:val="00664ADF"/>
    <w:rsid w:val="00672A2E"/>
    <w:rsid w:val="006C388F"/>
    <w:rsid w:val="006D5080"/>
    <w:rsid w:val="006E49F8"/>
    <w:rsid w:val="00734DD8"/>
    <w:rsid w:val="00781BB2"/>
    <w:rsid w:val="00785C27"/>
    <w:rsid w:val="007869B7"/>
    <w:rsid w:val="007964B1"/>
    <w:rsid w:val="008703B1"/>
    <w:rsid w:val="008C782C"/>
    <w:rsid w:val="008F0C34"/>
    <w:rsid w:val="00900B9C"/>
    <w:rsid w:val="0093436A"/>
    <w:rsid w:val="0096366A"/>
    <w:rsid w:val="00981085"/>
    <w:rsid w:val="009B7D51"/>
    <w:rsid w:val="00A07F50"/>
    <w:rsid w:val="00A17833"/>
    <w:rsid w:val="00A35CAF"/>
    <w:rsid w:val="00A81AAD"/>
    <w:rsid w:val="00A848F8"/>
    <w:rsid w:val="00AB236E"/>
    <w:rsid w:val="00AD16F2"/>
    <w:rsid w:val="00AD2814"/>
    <w:rsid w:val="00B34614"/>
    <w:rsid w:val="00B34ACC"/>
    <w:rsid w:val="00B82331"/>
    <w:rsid w:val="00BB2ADC"/>
    <w:rsid w:val="00BF65F5"/>
    <w:rsid w:val="00BF7FE8"/>
    <w:rsid w:val="00C01D10"/>
    <w:rsid w:val="00C3055C"/>
    <w:rsid w:val="00C647B8"/>
    <w:rsid w:val="00CD20E4"/>
    <w:rsid w:val="00CF402D"/>
    <w:rsid w:val="00CF418C"/>
    <w:rsid w:val="00D52D0C"/>
    <w:rsid w:val="00D64871"/>
    <w:rsid w:val="00D8136B"/>
    <w:rsid w:val="00D83414"/>
    <w:rsid w:val="00D90618"/>
    <w:rsid w:val="00DC2080"/>
    <w:rsid w:val="00DD4C62"/>
    <w:rsid w:val="00DE5021"/>
    <w:rsid w:val="00E23387"/>
    <w:rsid w:val="00E56DF8"/>
    <w:rsid w:val="00E62ADA"/>
    <w:rsid w:val="00E676B9"/>
    <w:rsid w:val="00EA7B22"/>
    <w:rsid w:val="00EB3454"/>
    <w:rsid w:val="00ED1995"/>
    <w:rsid w:val="00ED5C41"/>
    <w:rsid w:val="00EE0EE9"/>
    <w:rsid w:val="00F029FF"/>
    <w:rsid w:val="00F34688"/>
    <w:rsid w:val="00F67A39"/>
    <w:rsid w:val="00F9679E"/>
    <w:rsid w:val="00FE2F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C7F45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080"/>
    <w:rPr>
      <w:color w:val="808080"/>
    </w:rPr>
  </w:style>
  <w:style w:type="paragraph" w:customStyle="1" w:styleId="BD068B8936DC4AA48FAA8250544E676A">
    <w:name w:val="BD068B8936DC4AA48FAA8250544E676A"/>
    <w:rsid w:val="00DE5021"/>
  </w:style>
  <w:style w:type="paragraph" w:customStyle="1" w:styleId="41F2C26D7BA34D15BDD21EE8E420E390">
    <w:name w:val="41F2C26D7BA34D15BDD21EE8E420E390"/>
    <w:rsid w:val="00DC2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customXml/itemProps3.xml><?xml version="1.0" encoding="utf-8"?>
<ds:datastoreItem xmlns:ds="http://schemas.openxmlformats.org/officeDocument/2006/customXml" ds:itemID="{CFEA2697-284D-4BE8-A3AD-C8405D979233}">
  <ds:schemaRefs>
    <ds:schemaRef ds:uri="http://schemas.openxmlformats.org/officeDocument/2006/bibliography"/>
  </ds:schemaRefs>
</ds:datastoreItem>
</file>

<file path=customXml/itemProps4.xml><?xml version="1.0" encoding="utf-8"?>
<ds:datastoreItem xmlns:ds="http://schemas.openxmlformats.org/officeDocument/2006/customXml" ds:itemID="{A3F10B8B-DD72-4108-8C26-A46659D8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Information%20Paper.dotx</Template>
  <TotalTime>0</TotalTime>
  <Pages>7</Pages>
  <Words>2174</Words>
  <Characters>12194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IPART Information Paper</vt:lpstr>
    </vt:vector>
  </TitlesOfParts>
  <Company>IPART</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Information Paper</dc:title>
  <dc:subject/>
  <dc:creator>IPART</dc:creator>
  <cp:keywords/>
  <cp:lastModifiedBy>Himali Ardestani</cp:lastModifiedBy>
  <cp:revision>2</cp:revision>
  <cp:lastPrinted>2024-11-01T02:54:00Z</cp:lastPrinted>
  <dcterms:created xsi:type="dcterms:W3CDTF">2025-07-01T06:24:00Z</dcterms:created>
  <dcterms:modified xsi:type="dcterms:W3CDTF">2025-07-01T06:24:00Z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