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08300" w14:textId="46CE87AF" w:rsidR="001161B3" w:rsidRDefault="001161B3" w:rsidP="001161B3">
      <w:pPr>
        <w:pStyle w:val="Graphic"/>
      </w:pPr>
      <w:bookmarkStart w:id="0" w:name="_Toc55293645"/>
    </w:p>
    <w:bookmarkEnd w:id="0"/>
    <w:p w14:paraId="72CE6CA4" w14:textId="3A6D3547" w:rsidR="000A1017" w:rsidRDefault="00DE53CA" w:rsidP="000A1017">
      <w:pPr>
        <w:pStyle w:val="CoverHeading2"/>
      </w:pPr>
      <w:r>
        <w:t>Nomination specification – BESS2 onl</w:t>
      </w:r>
      <w:r w:rsidR="002B27A4">
        <w:t>y</w:t>
      </w:r>
    </w:p>
    <w:p w14:paraId="742AC104" w14:textId="10C0BA4C" w:rsidR="000A1017" w:rsidRDefault="00EC3F9A" w:rsidP="000A1017">
      <w:pPr>
        <w:pStyle w:val="CoverDate"/>
      </w:pPr>
      <w:r>
        <w:t>Version 2.</w:t>
      </w:r>
      <w:r w:rsidR="00CA78C8">
        <w:t>2</w:t>
      </w:r>
      <w:r>
        <w:t xml:space="preserve"> </w:t>
      </w:r>
      <w:r w:rsidR="00CA78C8">
        <w:t>September</w:t>
      </w:r>
      <w:r w:rsidR="002B27A4" w:rsidRPr="000C2BB2">
        <w:t xml:space="preserve"> 20</w:t>
      </w:r>
      <w:r w:rsidR="002B27A4">
        <w:t>2</w:t>
      </w:r>
      <w:r w:rsidR="00A24E1F">
        <w:t>6</w:t>
      </w:r>
    </w:p>
    <w:p w14:paraId="273BB6F5" w14:textId="55F5C532" w:rsidR="00D66A61" w:rsidRDefault="00DE53CA" w:rsidP="00DE53CA">
      <w:pPr>
        <w:pStyle w:val="Heading1nonumber"/>
      </w:pPr>
      <w:r>
        <w:t>Purpose of this specification</w:t>
      </w:r>
    </w:p>
    <w:p w14:paraId="38E69C43" w14:textId="2E1D76AB" w:rsidR="0047617C" w:rsidRDefault="00DE53CA" w:rsidP="0047617C">
      <w:pPr>
        <w:pStyle w:val="BodyText"/>
      </w:pPr>
      <w:r w:rsidRPr="00DE53CA">
        <w:t xml:space="preserve">This specification </w:t>
      </w:r>
      <w:r w:rsidR="00FA60D4">
        <w:t xml:space="preserve">details </w:t>
      </w:r>
      <w:r w:rsidR="00D9797E">
        <w:t xml:space="preserve">how </w:t>
      </w:r>
      <w:r w:rsidRPr="00DE53CA">
        <w:t xml:space="preserve">the account holder of the electricity account who will sign the demand response contract (the </w:t>
      </w:r>
      <w:r w:rsidRPr="00DE53CA">
        <w:rPr>
          <w:b/>
          <w:bCs/>
        </w:rPr>
        <w:t>Original Capacity Holder</w:t>
      </w:r>
      <w:r w:rsidRPr="00DE53CA">
        <w:t xml:space="preserve">) </w:t>
      </w:r>
      <w:r w:rsidR="00D9797E">
        <w:t xml:space="preserve">is </w:t>
      </w:r>
      <w:r w:rsidRPr="00DE53CA">
        <w:t xml:space="preserve">to nominate </w:t>
      </w:r>
      <w:r w:rsidR="00016F4C">
        <w:t>the</w:t>
      </w:r>
      <w:r w:rsidR="00016F4C" w:rsidRPr="00DE53CA">
        <w:t xml:space="preserve"> </w:t>
      </w:r>
      <w:r w:rsidRPr="00DE53CA">
        <w:t>Accredited Certificate Provider (</w:t>
      </w:r>
      <w:r w:rsidRPr="00DE53CA">
        <w:rPr>
          <w:b/>
          <w:bCs/>
        </w:rPr>
        <w:t>ACP</w:t>
      </w:r>
      <w:r w:rsidRPr="00DE53CA">
        <w:t xml:space="preserve">) to be the Capacity Holder (the </w:t>
      </w:r>
      <w:r w:rsidRPr="00DE53CA">
        <w:rPr>
          <w:b/>
          <w:bCs/>
        </w:rPr>
        <w:t>Nominated Capacity Holder</w:t>
      </w:r>
      <w:r w:rsidRPr="00DE53CA">
        <w:t>) for the BESS2 activity (</w:t>
      </w:r>
      <w:r w:rsidR="00FA60D4">
        <w:rPr>
          <w:i/>
          <w:iCs/>
        </w:rPr>
        <w:t>Onboard</w:t>
      </w:r>
      <w:r w:rsidRPr="00DE53CA">
        <w:rPr>
          <w:i/>
          <w:iCs/>
        </w:rPr>
        <w:t xml:space="preserve"> a behind the meter battery energy storage system </w:t>
      </w:r>
      <w:r w:rsidR="00FA60D4">
        <w:rPr>
          <w:i/>
          <w:iCs/>
        </w:rPr>
        <w:t>with</w:t>
      </w:r>
      <w:r w:rsidRPr="00DE53CA">
        <w:rPr>
          <w:i/>
          <w:iCs/>
        </w:rPr>
        <w:t xml:space="preserve"> a </w:t>
      </w:r>
      <w:r w:rsidR="00FA60D4">
        <w:rPr>
          <w:i/>
          <w:iCs/>
        </w:rPr>
        <w:t>D</w:t>
      </w:r>
      <w:r w:rsidRPr="00DE53CA">
        <w:rPr>
          <w:i/>
          <w:iCs/>
        </w:rPr>
        <w:t xml:space="preserve">emand </w:t>
      </w:r>
      <w:r w:rsidR="00FA60D4">
        <w:rPr>
          <w:i/>
          <w:iCs/>
        </w:rPr>
        <w:t>R</w:t>
      </w:r>
      <w:r w:rsidRPr="00DE53CA">
        <w:rPr>
          <w:i/>
          <w:iCs/>
        </w:rPr>
        <w:t>esponse</w:t>
      </w:r>
      <w:r w:rsidR="00FA60D4">
        <w:rPr>
          <w:i/>
          <w:iCs/>
        </w:rPr>
        <w:t xml:space="preserve"> Aggregator</w:t>
      </w:r>
      <w:r w:rsidRPr="00DE53CA">
        <w:t>).</w:t>
      </w:r>
    </w:p>
    <w:p w14:paraId="5C96AAA2" w14:textId="3382D1B2" w:rsidR="00DE53CA" w:rsidRDefault="00DE53CA" w:rsidP="00DE53CA">
      <w:pPr>
        <w:pStyle w:val="BodyText"/>
      </w:pPr>
      <w:r w:rsidRPr="00DE53CA">
        <w:rPr>
          <w:b/>
          <w:bCs/>
        </w:rPr>
        <w:t>To be nominated as the Capacity Holder under BESS2</w:t>
      </w:r>
      <w:r>
        <w:t xml:space="preserve">, the ACP and/or the Demand Response Aggregator must design </w:t>
      </w:r>
      <w:r w:rsidR="00D33A7D">
        <w:t>it</w:t>
      </w:r>
      <w:r w:rsidR="0016173C">
        <w:t>s</w:t>
      </w:r>
      <w:r w:rsidR="00D33A7D">
        <w:t xml:space="preserve"> </w:t>
      </w:r>
      <w:r>
        <w:t>business processes to meet the specifications</w:t>
      </w:r>
      <w:r w:rsidR="0016173C">
        <w:t xml:space="preserve"> set out below</w:t>
      </w:r>
      <w:r>
        <w:t xml:space="preserve">. </w:t>
      </w:r>
    </w:p>
    <w:p w14:paraId="1B1CE876" w14:textId="3CB35C0D" w:rsidR="00DE53CA" w:rsidRPr="00DE53CA" w:rsidRDefault="00DE53CA" w:rsidP="00DE53CA">
      <w:pPr>
        <w:pStyle w:val="BodyText"/>
        <w:rPr>
          <w:b/>
          <w:bCs/>
        </w:rPr>
      </w:pPr>
      <w:r w:rsidRPr="00DE53CA">
        <w:rPr>
          <w:b/>
          <w:bCs/>
        </w:rPr>
        <w:t xml:space="preserve">You must not use the standard Nomination Form Template for BESS2 </w:t>
      </w:r>
    </w:p>
    <w:p w14:paraId="05C5E5F6" w14:textId="5192E96E" w:rsidR="00DE53CA" w:rsidRDefault="00DE53CA" w:rsidP="00DE53CA">
      <w:pPr>
        <w:pStyle w:val="BodyText"/>
      </w:pPr>
      <w:r>
        <w:t xml:space="preserve">If you are conducting other activities under the </w:t>
      </w:r>
      <w:r w:rsidR="002B0416">
        <w:t>Peak Demand Reduction Scheme (</w:t>
      </w:r>
      <w:r w:rsidRPr="002B0416">
        <w:rPr>
          <w:b/>
          <w:bCs/>
        </w:rPr>
        <w:t>PDRS</w:t>
      </w:r>
      <w:r w:rsidR="002B0416">
        <w:t>)</w:t>
      </w:r>
      <w:r>
        <w:t>, or any activity under the E</w:t>
      </w:r>
      <w:r w:rsidR="002B0416">
        <w:t xml:space="preserve">nergy </w:t>
      </w:r>
      <w:r>
        <w:t>S</w:t>
      </w:r>
      <w:r w:rsidR="002B0416">
        <w:t xml:space="preserve">avings </w:t>
      </w:r>
      <w:r>
        <w:t>S</w:t>
      </w:r>
      <w:r w:rsidR="002B0416">
        <w:t>cheme</w:t>
      </w:r>
      <w:r>
        <w:t>, you will need to be nominated separately using the standard Nomination Form Template.</w:t>
      </w:r>
    </w:p>
    <w:p w14:paraId="12519D78" w14:textId="77777777" w:rsidR="00DE53CA" w:rsidRDefault="00DE53CA">
      <w:pPr>
        <w:spacing w:before="0" w:after="0" w:line="240" w:lineRule="auto"/>
        <w:rPr>
          <w:rFonts w:ascii="Raleway" w:hAnsi="Raleway"/>
          <w:color w:val="2E2E2F"/>
          <w:sz w:val="20"/>
          <w14:numForm w14:val="lining"/>
          <w14:numSpacing w14:val="tabular"/>
        </w:rPr>
      </w:pPr>
      <w:r>
        <w:br w:type="page"/>
      </w:r>
    </w:p>
    <w:p w14:paraId="4BD91337" w14:textId="47DF3604" w:rsidR="00DE53CA" w:rsidRDefault="00DE53CA" w:rsidP="00DE53CA">
      <w:pPr>
        <w:pStyle w:val="Heading1nonumber"/>
      </w:pPr>
      <w:r>
        <w:lastRenderedPageBreak/>
        <w:t>Nomination specifications</w:t>
      </w:r>
    </w:p>
    <w:p w14:paraId="4EBEF21C" w14:textId="1C2301BB" w:rsidR="00DE53CA" w:rsidRDefault="00DE53CA" w:rsidP="00DE53CA">
      <w:pPr>
        <w:pStyle w:val="Heading2nonumber"/>
      </w:pPr>
      <w:r>
        <w:t>Form of nomination</w:t>
      </w:r>
    </w:p>
    <w:p w14:paraId="7B43B84F" w14:textId="4CBD26C9" w:rsidR="00DE53CA" w:rsidRDefault="00DE53CA" w:rsidP="00DE53CA">
      <w:pPr>
        <w:pStyle w:val="BodyText"/>
      </w:pPr>
      <w:r>
        <w:t>The nomination to the Nominated Capacity Holder must be in writing and signed by the Original Capacity Holder</w:t>
      </w:r>
      <w:r w:rsidR="004F7CFF">
        <w:t xml:space="preserve"> </w:t>
      </w:r>
      <w:r w:rsidR="000C2964">
        <w:t xml:space="preserve">within 90 days of </w:t>
      </w:r>
      <w:r w:rsidR="004F7CFF">
        <w:t>the Implementation Date</w:t>
      </w:r>
      <w:r>
        <w:t>.</w:t>
      </w:r>
    </w:p>
    <w:p w14:paraId="7002B4F8" w14:textId="36547068" w:rsidR="00DE53CA" w:rsidRDefault="00555402" w:rsidP="00DE53CA">
      <w:pPr>
        <w:pStyle w:val="BodyText"/>
      </w:pPr>
      <w:r>
        <w:t xml:space="preserve">The Original Capacity Holder </w:t>
      </w:r>
      <w:r w:rsidR="003A7AD1">
        <w:t xml:space="preserve">can sign the nomination </w:t>
      </w:r>
      <w:r w:rsidR="00DE53CA">
        <w:t>using</w:t>
      </w:r>
      <w:r w:rsidR="00AE566B">
        <w:t xml:space="preserve"> any of the following methods</w:t>
      </w:r>
      <w:r w:rsidR="00DE53CA">
        <w:t>:</w:t>
      </w:r>
    </w:p>
    <w:p w14:paraId="6A8AD8D4" w14:textId="77777777" w:rsidR="00657338" w:rsidRPr="00016F4C" w:rsidRDefault="00657338" w:rsidP="00657338">
      <w:pPr>
        <w:pStyle w:val="ListBullet"/>
      </w:pPr>
      <w:r w:rsidRPr="00016F4C">
        <w:t>Typing their name into an online text box</w:t>
      </w:r>
    </w:p>
    <w:p w14:paraId="32E57B1E" w14:textId="7150FD9D" w:rsidR="00DE53CA" w:rsidRDefault="00DE53CA" w:rsidP="00DE53CA">
      <w:pPr>
        <w:pStyle w:val="ListBullet"/>
      </w:pPr>
      <w:r>
        <w:t>An electronic signature on a digital contract</w:t>
      </w:r>
    </w:p>
    <w:p w14:paraId="28B0EC77" w14:textId="76A79BEF" w:rsidR="00DE53CA" w:rsidRDefault="00DE53CA" w:rsidP="00DE53CA">
      <w:pPr>
        <w:pStyle w:val="ListBullet"/>
      </w:pPr>
      <w:r>
        <w:t>A wet-ink signature on a paper contract.</w:t>
      </w:r>
    </w:p>
    <w:p w14:paraId="70F2CBD6" w14:textId="59280261" w:rsidR="00DE53CA" w:rsidRDefault="00DE53CA" w:rsidP="00DE53CA">
      <w:pPr>
        <w:pStyle w:val="BodyText"/>
      </w:pPr>
      <w:r>
        <w:t xml:space="preserve">You or the Demand Response Aggregator </w:t>
      </w:r>
      <w:r w:rsidR="009236BD">
        <w:t>(</w:t>
      </w:r>
      <w:r w:rsidR="009236BD" w:rsidRPr="002B0416">
        <w:rPr>
          <w:b/>
          <w:bCs/>
        </w:rPr>
        <w:t>DRA</w:t>
      </w:r>
      <w:r w:rsidR="009236BD">
        <w:t xml:space="preserve">) </w:t>
      </w:r>
      <w:r>
        <w:t>may use an online system or platform to record and manage the nomination process.</w:t>
      </w:r>
    </w:p>
    <w:p w14:paraId="093F2184" w14:textId="1F10E427" w:rsidR="006A2222" w:rsidRDefault="006A2222" w:rsidP="006A2222">
      <w:pPr>
        <w:pStyle w:val="Heading2nonumber"/>
      </w:pPr>
      <w:r>
        <w:t>Requirement to provide contact details</w:t>
      </w:r>
    </w:p>
    <w:p w14:paraId="55E6D8C4" w14:textId="3260FF47" w:rsidR="006A2222" w:rsidRDefault="006A2222" w:rsidP="006A2222">
      <w:pPr>
        <w:pStyle w:val="BodyText"/>
      </w:pPr>
      <w:r>
        <w:t xml:space="preserve">You </w:t>
      </w:r>
      <w:r w:rsidR="009236BD">
        <w:t>are required to</w:t>
      </w:r>
      <w:r>
        <w:t xml:space="preserve"> provide</w:t>
      </w:r>
      <w:r w:rsidR="009236BD">
        <w:t xml:space="preserve"> the following contact details </w:t>
      </w:r>
      <w:r>
        <w:t xml:space="preserve">to the Original Capacity Holder </w:t>
      </w:r>
      <w:r w:rsidR="005A57D7">
        <w:t xml:space="preserve">and </w:t>
      </w:r>
      <w:r w:rsidR="00A8520B">
        <w:t xml:space="preserve">a copy of the nomination </w:t>
      </w:r>
      <w:r w:rsidR="00DE2EF0">
        <w:t xml:space="preserve">within 7 days of </w:t>
      </w:r>
      <w:r w:rsidR="009236BD">
        <w:t xml:space="preserve">them </w:t>
      </w:r>
      <w:r>
        <w:t>sign</w:t>
      </w:r>
      <w:r w:rsidR="00DE2EF0">
        <w:t>ing the nomination</w:t>
      </w:r>
      <w:r w:rsidR="009236BD">
        <w:t>:</w:t>
      </w:r>
      <w:r>
        <w:t xml:space="preserve"> </w:t>
      </w:r>
    </w:p>
    <w:p w14:paraId="49E852BF" w14:textId="56AA466F" w:rsidR="006A2222" w:rsidRDefault="006A2222" w:rsidP="006A2222">
      <w:pPr>
        <w:pStyle w:val="ListBullet"/>
      </w:pPr>
      <w:r>
        <w:t>The ACP</w:t>
      </w:r>
      <w:r w:rsidR="009236BD">
        <w:t xml:space="preserve"> and DRA</w:t>
      </w:r>
      <w:r>
        <w:t>s name</w:t>
      </w:r>
      <w:r w:rsidR="009236BD">
        <w:t>s</w:t>
      </w:r>
      <w:r>
        <w:t xml:space="preserve"> and ABN/ACN</w:t>
      </w:r>
      <w:r w:rsidR="009236BD">
        <w:t>s</w:t>
      </w:r>
    </w:p>
    <w:p w14:paraId="70BB574E" w14:textId="62DC6294" w:rsidR="006A2222" w:rsidRDefault="006A2222" w:rsidP="006A2222">
      <w:pPr>
        <w:pStyle w:val="ListBullet"/>
      </w:pPr>
      <w:r>
        <w:t>The ACP</w:t>
      </w:r>
      <w:r w:rsidR="009236BD">
        <w:t xml:space="preserve"> and DRA</w:t>
      </w:r>
      <w:r>
        <w:t>’s contact number</w:t>
      </w:r>
      <w:r w:rsidR="009236BD">
        <w:t>s</w:t>
      </w:r>
      <w:r>
        <w:t xml:space="preserve"> and/or email address</w:t>
      </w:r>
      <w:r w:rsidR="009236BD">
        <w:t>es</w:t>
      </w:r>
    </w:p>
    <w:p w14:paraId="5E113715" w14:textId="77777777" w:rsidR="006A2222" w:rsidRDefault="006A2222" w:rsidP="006A2222">
      <w:pPr>
        <w:pStyle w:val="ListBullet"/>
      </w:pPr>
      <w:r>
        <w:t xml:space="preserve">The ACP’s relevant PDRS accreditation number </w:t>
      </w:r>
    </w:p>
    <w:p w14:paraId="557B0242" w14:textId="77777777" w:rsidR="006A2222" w:rsidRDefault="006A2222" w:rsidP="006A2222">
      <w:pPr>
        <w:pStyle w:val="ListBullet"/>
      </w:pPr>
      <w:r>
        <w:t xml:space="preserve">How the consumer can access customer support for the services they are contracting for in the demand response contract. </w:t>
      </w:r>
    </w:p>
    <w:p w14:paraId="3F26EAFD" w14:textId="78FF051F" w:rsidR="006A2222" w:rsidRDefault="006A2222" w:rsidP="006A2222">
      <w:pPr>
        <w:pStyle w:val="Heading2nonumber"/>
      </w:pPr>
      <w:r>
        <w:t>Nomination requirements</w:t>
      </w:r>
    </w:p>
    <w:p w14:paraId="770100F3" w14:textId="32155014" w:rsidR="006A2222" w:rsidRDefault="006A2222" w:rsidP="006A2222">
      <w:pPr>
        <w:pStyle w:val="BodyText"/>
      </w:pPr>
      <w:r>
        <w:t xml:space="preserve">The below nomination text must be provided to the Original Capacity Holder. </w:t>
      </w:r>
      <w:r w:rsidR="004F7CFF">
        <w:t>It is good practice to show them the nomination before signing the contract.</w:t>
      </w:r>
    </w:p>
    <w:p w14:paraId="7C8E52CD" w14:textId="76ADE701" w:rsidR="006A2222" w:rsidRDefault="006A2222" w:rsidP="006A2222">
      <w:pPr>
        <w:pStyle w:val="BodyText"/>
      </w:pPr>
      <w:r>
        <w:t xml:space="preserve">You may develop a separate </w:t>
      </w:r>
      <w:r w:rsidR="00E17A04">
        <w:t xml:space="preserve">nomination </w:t>
      </w:r>
      <w:r>
        <w:t xml:space="preserve">that incorporates the nomination </w:t>
      </w:r>
      <w:r w:rsidR="00B91D40">
        <w:t>text or</w:t>
      </w:r>
      <w:r>
        <w:t xml:space="preserve"> incorporate the nomination text within the demand response contract. </w:t>
      </w:r>
    </w:p>
    <w:p w14:paraId="7B0B6B4B" w14:textId="77777777" w:rsidR="006A2222" w:rsidRDefault="006A2222" w:rsidP="006A2222">
      <w:pPr>
        <w:pStyle w:val="BodyText"/>
      </w:pPr>
      <w:r>
        <w:t xml:space="preserve">The nomination must be displayed with the same prominence as other important information in the demand response contract. It must not be in a font size that is smaller than other key terms and conditions. </w:t>
      </w:r>
    </w:p>
    <w:p w14:paraId="002020F3" w14:textId="13B7FEB9" w:rsidR="006A2222" w:rsidRDefault="006A2222" w:rsidP="006A2222">
      <w:pPr>
        <w:pStyle w:val="BodyText"/>
      </w:pPr>
      <w:r>
        <w:t>The Original Capacity Holder must not be asked to sign without reading or be subject</w:t>
      </w:r>
      <w:r w:rsidR="00E663EA">
        <w:t>ed</w:t>
      </w:r>
      <w:r>
        <w:t xml:space="preserve"> to high-pressure sales tactics to sign the demand response contract or nomination. </w:t>
      </w:r>
    </w:p>
    <w:p w14:paraId="1C75300C" w14:textId="055178A7" w:rsidR="006A2222" w:rsidRDefault="006A2222">
      <w:pPr>
        <w:pStyle w:val="BodyText"/>
      </w:pPr>
      <w:r>
        <w:t xml:space="preserve">The Original Capacity Holder must agree to the nomination text. This can be by </w:t>
      </w:r>
      <w:r w:rsidR="00BF60FF">
        <w:t>agreeing to</w:t>
      </w:r>
      <w:r>
        <w:t xml:space="preserve"> the contract where the nomination is a condition of the contract, or by separately agreeing to the nomination with a separate signature. You must record the date that the Original Capacity Holder agrees to the nomination. You may automate this digitally (for example, through a platform such as Docusign) or have the Original Capacity Holder complete the date.</w:t>
      </w:r>
    </w:p>
    <w:p w14:paraId="4D6FAA6D" w14:textId="4BEAED49" w:rsidR="006A2222" w:rsidRDefault="006A2222" w:rsidP="006A2222">
      <w:pPr>
        <w:pStyle w:val="BodyText"/>
      </w:pPr>
      <w:r w:rsidRPr="006A2222">
        <w:lastRenderedPageBreak/>
        <w:t xml:space="preserve">The </w:t>
      </w:r>
      <w:r>
        <w:t xml:space="preserve">nomination </w:t>
      </w:r>
      <w:r w:rsidRPr="006A2222">
        <w:t xml:space="preserve">text </w:t>
      </w:r>
      <w:r>
        <w:t xml:space="preserve">below </w:t>
      </w:r>
      <w:r w:rsidRPr="006A2222">
        <w:t xml:space="preserve">must be shown </w:t>
      </w:r>
      <w:r w:rsidR="007E3236">
        <w:t xml:space="preserve">to the Original Capacity Holder </w:t>
      </w:r>
      <w:r w:rsidRPr="006A2222">
        <w:t xml:space="preserve">unbroken on a single page or webpage, </w:t>
      </w:r>
      <w:r w:rsidR="00DE2EF0">
        <w:t>before</w:t>
      </w:r>
      <w:r w:rsidRPr="006A2222">
        <w:t xml:space="preserve"> signing</w:t>
      </w:r>
      <w:r w:rsidR="007E3236">
        <w:t xml:space="preserve"> the nomination</w:t>
      </w:r>
      <w:r w:rsidRPr="006A2222">
        <w:t>. Sections in yellow are to be populated before being presented to the Original Capacity Holder while the blue sections are to be filled in by the Original Capacity Holder. Purple sections are drafting instructions that must be followed and then removed from the final version.</w:t>
      </w:r>
    </w:p>
    <w:p w14:paraId="766077E1" w14:textId="77777777" w:rsidR="006A2222" w:rsidRDefault="006A2222">
      <w:pPr>
        <w:pStyle w:val="BodyText"/>
      </w:pPr>
    </w:p>
    <w:tbl>
      <w:tblPr>
        <w:tblStyle w:val="IPARTImpactbox"/>
        <w:tblW w:w="0" w:type="auto"/>
        <w:tblLayout w:type="fixed"/>
        <w:tblLook w:val="06A0" w:firstRow="1" w:lastRow="0" w:firstColumn="1" w:lastColumn="0" w:noHBand="1" w:noVBand="1"/>
      </w:tblPr>
      <w:tblGrid>
        <w:gridCol w:w="1049"/>
        <w:gridCol w:w="7978"/>
      </w:tblGrid>
      <w:tr w:rsidR="006A2222" w14:paraId="652E3CC3"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049" w:type="dxa"/>
            <w:vAlign w:val="top"/>
          </w:tcPr>
          <w:p w14:paraId="56C0FCF2" w14:textId="77777777" w:rsidR="006A2222" w:rsidRDefault="006A2222">
            <w:pPr>
              <w:pStyle w:val="PullQuoteHeading-Reversed"/>
              <w:keepLines/>
              <w:tabs>
                <w:tab w:val="clear" w:pos="567"/>
              </w:tabs>
              <w:ind w:right="142"/>
              <w:jc w:val="right"/>
            </w:pPr>
            <w:r w:rsidRPr="003D5E02">
              <w:rPr>
                <w:noProof/>
              </w:rPr>
              <mc:AlternateContent>
                <mc:Choice Requires="wps">
                  <w:drawing>
                    <wp:inline distT="0" distB="0" distL="0" distR="0" wp14:anchorId="027E1982" wp14:editId="3AA540A2">
                      <wp:extent cx="219600" cy="219600"/>
                      <wp:effectExtent l="0" t="0" r="9525" b="9525"/>
                      <wp:docPr id="25" name="Graphic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0800000">
                                <a:off x="0" y="0"/>
                                <a:ext cx="219600" cy="219600"/>
                              </a:xfrm>
                              <a:custGeom>
                                <a:avLst/>
                                <a:gdLst>
                                  <a:gd name="connsiteX0" fmla="*/ 1754981 w 3509962"/>
                                  <a:gd name="connsiteY0" fmla="*/ 3509962 h 3509962"/>
                                  <a:gd name="connsiteX1" fmla="*/ 3509962 w 3509962"/>
                                  <a:gd name="connsiteY1" fmla="*/ 1754981 h 3509962"/>
                                  <a:gd name="connsiteX2" fmla="*/ 1754981 w 3509962"/>
                                  <a:gd name="connsiteY2" fmla="*/ 0 h 3509962"/>
                                  <a:gd name="connsiteX3" fmla="*/ 0 w 3509962"/>
                                  <a:gd name="connsiteY3" fmla="*/ 1754981 h 3509962"/>
                                  <a:gd name="connsiteX4" fmla="*/ 1754981 w 3509962"/>
                                  <a:gd name="connsiteY4" fmla="*/ 3509962 h 3509962"/>
                                  <a:gd name="connsiteX5" fmla="*/ 1754981 w 3509962"/>
                                  <a:gd name="connsiteY5" fmla="*/ 3353960 h 3509962"/>
                                  <a:gd name="connsiteX6" fmla="*/ 3353960 w 3509962"/>
                                  <a:gd name="connsiteY6" fmla="*/ 1754981 h 3509962"/>
                                  <a:gd name="connsiteX7" fmla="*/ 1754981 w 3509962"/>
                                  <a:gd name="connsiteY7" fmla="*/ 155999 h 3509962"/>
                                  <a:gd name="connsiteX8" fmla="*/ 155999 w 3509962"/>
                                  <a:gd name="connsiteY8" fmla="*/ 1754981 h 3509962"/>
                                  <a:gd name="connsiteX9" fmla="*/ 1754981 w 3509962"/>
                                  <a:gd name="connsiteY9" fmla="*/ 3353960 h 3509962"/>
                                  <a:gd name="connsiteX10" fmla="*/ 1832977 w 3509962"/>
                                  <a:gd name="connsiteY10" fmla="*/ 1325979 h 3509962"/>
                                  <a:gd name="connsiteX11" fmla="*/ 1754971 w 3509962"/>
                                  <a:gd name="connsiteY11" fmla="*/ 1247983 h 3509962"/>
                                  <a:gd name="connsiteX12" fmla="*/ 1676975 w 3509962"/>
                                  <a:gd name="connsiteY12" fmla="*/ 1325979 h 3509962"/>
                                  <a:gd name="connsiteX13" fmla="*/ 1676975 w 3509962"/>
                                  <a:gd name="connsiteY13" fmla="*/ 2768967 h 3509962"/>
                                  <a:gd name="connsiteX14" fmla="*/ 1754971 w 3509962"/>
                                  <a:gd name="connsiteY14" fmla="*/ 2846962 h 3509962"/>
                                  <a:gd name="connsiteX15" fmla="*/ 1832977 w 3509962"/>
                                  <a:gd name="connsiteY15" fmla="*/ 2768967 h 3509962"/>
                                  <a:gd name="connsiteX16" fmla="*/ 1832977 w 3509962"/>
                                  <a:gd name="connsiteY16" fmla="*/ 1325979 h 3509962"/>
                                  <a:gd name="connsiteX17" fmla="*/ 1754971 w 3509962"/>
                                  <a:gd name="connsiteY17" fmla="*/ 740992 h 3509962"/>
                                  <a:gd name="connsiteX18" fmla="*/ 1832977 w 3509962"/>
                                  <a:gd name="connsiteY18" fmla="*/ 818992 h 3509962"/>
                                  <a:gd name="connsiteX19" fmla="*/ 1832977 w 3509962"/>
                                  <a:gd name="connsiteY19" fmla="*/ 935991 h 3509962"/>
                                  <a:gd name="connsiteX20" fmla="*/ 1754971 w 3509962"/>
                                  <a:gd name="connsiteY20" fmla="*/ 1013990 h 3509962"/>
                                  <a:gd name="connsiteX21" fmla="*/ 1676975 w 3509962"/>
                                  <a:gd name="connsiteY21" fmla="*/ 935991 h 3509962"/>
                                  <a:gd name="connsiteX22" fmla="*/ 1676975 w 3509962"/>
                                  <a:gd name="connsiteY22" fmla="*/ 818992 h 3509962"/>
                                  <a:gd name="connsiteX23" fmla="*/ 1754971 w 3509962"/>
                                  <a:gd name="connsiteY23" fmla="*/ 740992 h 35099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3509962" h="3509962">
                                    <a:moveTo>
                                      <a:pt x="1754981" y="3509962"/>
                                    </a:moveTo>
                                    <a:cubicBezTo>
                                      <a:pt x="2724230" y="3509962"/>
                                      <a:pt x="3509962" y="2724230"/>
                                      <a:pt x="3509962" y="1754981"/>
                                    </a:cubicBezTo>
                                    <a:cubicBezTo>
                                      <a:pt x="3509962" y="785732"/>
                                      <a:pt x="2724230" y="0"/>
                                      <a:pt x="1754981" y="0"/>
                                    </a:cubicBezTo>
                                    <a:cubicBezTo>
                                      <a:pt x="785732" y="0"/>
                                      <a:pt x="0" y="785732"/>
                                      <a:pt x="0" y="1754981"/>
                                    </a:cubicBezTo>
                                    <a:cubicBezTo>
                                      <a:pt x="0" y="2724230"/>
                                      <a:pt x="785732" y="3509962"/>
                                      <a:pt x="1754981" y="3509962"/>
                                    </a:cubicBezTo>
                                    <a:close/>
                                    <a:moveTo>
                                      <a:pt x="1754981" y="3353960"/>
                                    </a:moveTo>
                                    <a:cubicBezTo>
                                      <a:pt x="2638077" y="3353960"/>
                                      <a:pt x="3353960" y="2638077"/>
                                      <a:pt x="3353960" y="1754981"/>
                                    </a:cubicBezTo>
                                    <a:cubicBezTo>
                                      <a:pt x="3353960" y="871887"/>
                                      <a:pt x="2638077" y="155999"/>
                                      <a:pt x="1754981" y="155999"/>
                                    </a:cubicBezTo>
                                    <a:cubicBezTo>
                                      <a:pt x="871887" y="155999"/>
                                      <a:pt x="155999" y="871887"/>
                                      <a:pt x="155999" y="1754981"/>
                                    </a:cubicBezTo>
                                    <a:cubicBezTo>
                                      <a:pt x="155999" y="2638077"/>
                                      <a:pt x="871887" y="3353960"/>
                                      <a:pt x="1754981" y="3353960"/>
                                    </a:cubicBezTo>
                                    <a:close/>
                                    <a:moveTo>
                                      <a:pt x="1832977" y="1325979"/>
                                    </a:moveTo>
                                    <a:cubicBezTo>
                                      <a:pt x="1832977" y="1282902"/>
                                      <a:pt x="1798047" y="1247983"/>
                                      <a:pt x="1754971" y="1247983"/>
                                    </a:cubicBezTo>
                                    <a:cubicBezTo>
                                      <a:pt x="1711894" y="1247983"/>
                                      <a:pt x="1676975" y="1282902"/>
                                      <a:pt x="1676975" y="1325979"/>
                                    </a:cubicBezTo>
                                    <a:lnTo>
                                      <a:pt x="1676975" y="2768967"/>
                                    </a:lnTo>
                                    <a:cubicBezTo>
                                      <a:pt x="1676975" y="2812043"/>
                                      <a:pt x="1711894" y="2846962"/>
                                      <a:pt x="1754971" y="2846962"/>
                                    </a:cubicBezTo>
                                    <a:cubicBezTo>
                                      <a:pt x="1798047" y="2846962"/>
                                      <a:pt x="1832977" y="2812043"/>
                                      <a:pt x="1832977" y="2768967"/>
                                    </a:cubicBezTo>
                                    <a:lnTo>
                                      <a:pt x="1832977" y="1325979"/>
                                    </a:lnTo>
                                    <a:close/>
                                    <a:moveTo>
                                      <a:pt x="1754971" y="740992"/>
                                    </a:moveTo>
                                    <a:cubicBezTo>
                                      <a:pt x="1798047" y="740992"/>
                                      <a:pt x="1832977" y="775914"/>
                                      <a:pt x="1832977" y="818992"/>
                                    </a:cubicBezTo>
                                    <a:lnTo>
                                      <a:pt x="1832977" y="935991"/>
                                    </a:lnTo>
                                    <a:cubicBezTo>
                                      <a:pt x="1832977" y="979069"/>
                                      <a:pt x="1798047" y="1013990"/>
                                      <a:pt x="1754971" y="1013990"/>
                                    </a:cubicBezTo>
                                    <a:cubicBezTo>
                                      <a:pt x="1711894" y="1013990"/>
                                      <a:pt x="1676975" y="979069"/>
                                      <a:pt x="1676975" y="935991"/>
                                    </a:cubicBezTo>
                                    <a:lnTo>
                                      <a:pt x="1676975" y="818992"/>
                                    </a:lnTo>
                                    <a:cubicBezTo>
                                      <a:pt x="1676975" y="775914"/>
                                      <a:pt x="1711894" y="740992"/>
                                      <a:pt x="1754971" y="740992"/>
                                    </a:cubicBezTo>
                                    <a:close/>
                                  </a:path>
                                </a:pathLst>
                              </a:custGeom>
                              <a:solidFill>
                                <a:schemeClr val="bg1"/>
                              </a:solidFill>
                              <a:ln w="106218" cap="flat">
                                <a:noFill/>
                                <a:prstDash val="solid"/>
                                <a:miter/>
                              </a:ln>
                            </wps:spPr>
                            <wps:bodyPr rtlCol="0" anchor="ctr"/>
                          </wps:wsp>
                        </a:graphicData>
                      </a:graphic>
                    </wp:inline>
                  </w:drawing>
                </mc:Choice>
                <mc:Fallback xmlns:arto="http://schemas.microsoft.com/office/word/2006/arto" xmlns:w16cei="http://schemas.microsoft.com/office/word/2026/wordml/cei">
                  <w:pict>
                    <v:shape w14:anchorId="50C5C406" id="Graphic 18" o:spid="_x0000_s1026" style="width:17.3pt;height:17.3pt;rotation:180;visibility:visible;mso-wrap-style:square;mso-left-percent:-10001;mso-top-percent:-10001;mso-position-horizontal:absolute;mso-position-horizontal-relative:char;mso-position-vertical:absolute;mso-position-vertical-relative:line;mso-left-percent:-10001;mso-top-percent:-10001;v-text-anchor:middle" coordsize="3509962,3509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" path="m1754981,3509962v969249,,1754981,-785732,1754981,-1754981c3509962,785732,2724230,,1754981,,785732,,,785732,,1754981v,969249,785732,1754981,1754981,1754981xm1754981,3353960v883096,,1598979,-715883,1598979,-1598979c3353960,871887,2638077,155999,1754981,155999v-883094,,-1598982,715888,-1598982,1598982c155999,2638077,871887,3353960,1754981,3353960xm1832977,1325979v,-43077,-34930,-77996,-78006,-77996c1711894,1247983,1676975,1282902,1676975,1325979r,1442988c1676975,2812043,1711894,2846962,1754971,2846962v43076,,78006,-34919,78006,-77995l1832977,1325979xm1754971,740992v43076,,78006,34922,78006,78000l1832977,935991v,43078,-34930,77999,-78006,77999c1711894,1013990,1676975,979069,1676975,935991r,-116999c1676975,775914,1711894,740992,1754971,740992xe" fillcolor="white [3212]" stroked="f" strokeweight="2.9505mm">
                      <v:stroke joinstyle="miter"/>
                      <v:path arrowok="t" o:connecttype="custom" o:connectlocs="109800,219600;219600,109800;109800,0;0,109800;109800,219600;109800,209840;209840,109800;109800,9760;9760,109800;109800,209840;114680,82960;109799,78080;104920,82960;104920,173240;109799,178120;114680,173240;114680,82960;109799,46360;114680,51240;114680,58560;109799,63440;104920,58560;104920,51240;109799,46360" o:connectangles="0,0,0,0,0,0,0,0,0,0,0,0,0,0,0,0,0,0,0,0,0,0,0,0"/>
                      <o:lock v:ext="edit" aspectratio="t"/>
                      <w10:anchorlock/>
                    </v:shape>
                  </w:pict>
                </mc:Fallback>
              </mc:AlternateContent>
            </w:r>
          </w:p>
        </w:tc>
        <w:tc>
          <w:tcPr>
            <w:tcW w:w="7978" w:type="dxa"/>
          </w:tcPr>
          <w:p w14:paraId="44B4BFC8" w14:textId="76739CA0" w:rsidR="006A2222" w:rsidRDefault="006A2222">
            <w:pPr>
              <w:pStyle w:val="PullQuoteHeading-Reversed"/>
              <w:spacing w:line="240" w:lineRule="auto"/>
              <w:cnfStyle w:val="100000000000" w:firstRow="1" w:lastRow="0" w:firstColumn="0" w:lastColumn="0" w:oddVBand="0" w:evenVBand="0" w:oddHBand="0" w:evenHBand="0" w:firstRowFirstColumn="0" w:firstRowLastColumn="0" w:lastRowFirstColumn="0" w:lastRowLastColumn="0"/>
            </w:pPr>
            <w:r w:rsidRPr="006A2222">
              <w:t>The A</w:t>
            </w:r>
            <w:r w:rsidR="002661B3">
              <w:t xml:space="preserve">ccredited </w:t>
            </w:r>
            <w:r w:rsidRPr="006A2222">
              <w:t>C</w:t>
            </w:r>
            <w:r w:rsidR="002661B3">
              <w:t xml:space="preserve">ertificate </w:t>
            </w:r>
            <w:r w:rsidRPr="006A2222">
              <w:t>P</w:t>
            </w:r>
            <w:r w:rsidR="002661B3">
              <w:t>rovider (ACP)</w:t>
            </w:r>
            <w:r w:rsidRPr="006A2222">
              <w:t xml:space="preserve"> must be nominated </w:t>
            </w:r>
            <w:r w:rsidR="000C2964">
              <w:t xml:space="preserve">within 90 days of </w:t>
            </w:r>
            <w:r w:rsidRPr="006A2222">
              <w:t>the Implementation Date</w:t>
            </w:r>
          </w:p>
        </w:tc>
      </w:tr>
      <w:tr w:rsidR="006A2222" w14:paraId="3576E2C0" w14:textId="77777777">
        <w:trPr>
          <w:trHeight w:val="728"/>
        </w:trPr>
        <w:tc>
          <w:tcPr>
            <w:cnfStyle w:val="001000000000" w:firstRow="0" w:lastRow="0" w:firstColumn="1" w:lastColumn="0" w:oddVBand="0" w:evenVBand="0" w:oddHBand="0" w:evenHBand="0" w:firstRowFirstColumn="0" w:firstRowLastColumn="0" w:lastRowFirstColumn="0" w:lastRowLastColumn="0"/>
            <w:tcW w:w="1049" w:type="dxa"/>
          </w:tcPr>
          <w:p w14:paraId="39DDEE44" w14:textId="77777777" w:rsidR="006A2222" w:rsidRDefault="006A2222">
            <w:pPr>
              <w:pStyle w:val="BodyText"/>
              <w:ind w:left="261"/>
            </w:pPr>
          </w:p>
        </w:tc>
        <w:tc>
          <w:tcPr>
            <w:tcW w:w="7978" w:type="dxa"/>
          </w:tcPr>
          <w:p w14:paraId="120A6FFC" w14:textId="5219E95D" w:rsidR="006A2222" w:rsidRDefault="006A2222" w:rsidP="00E43A2C">
            <w:pPr>
              <w:pStyle w:val="PullQuotetext-Reversed"/>
              <w:cnfStyle w:val="000000000000" w:firstRow="0" w:lastRow="0" w:firstColumn="0" w:lastColumn="0" w:oddVBand="0" w:evenVBand="0" w:oddHBand="0" w:evenHBand="0" w:firstRowFirstColumn="0" w:firstRowLastColumn="0" w:lastRowFirstColumn="0" w:lastRowLastColumn="0"/>
            </w:pPr>
            <w:r w:rsidRPr="006A2222">
              <w:t>An ACP may only create Peak Reduction Certificate</w:t>
            </w:r>
            <w:r w:rsidR="002609D5">
              <w:t>s</w:t>
            </w:r>
            <w:r w:rsidRPr="006A2222">
              <w:t xml:space="preserve"> </w:t>
            </w:r>
            <w:r w:rsidR="000C2964">
              <w:t>from a BESS2 Impl</w:t>
            </w:r>
            <w:r w:rsidR="00CF5661">
              <w:t>em</w:t>
            </w:r>
            <w:r w:rsidR="000C2964">
              <w:t xml:space="preserve">entation </w:t>
            </w:r>
            <w:r w:rsidRPr="006A2222">
              <w:t xml:space="preserve">if the ACP is the Nominated Capacity Holder at the </w:t>
            </w:r>
            <w:r w:rsidR="000C2964">
              <w:t>time of certificate creation</w:t>
            </w:r>
            <w:r w:rsidR="00CF5661">
              <w:t xml:space="preserve"> and was nominated within 90 days of the</w:t>
            </w:r>
            <w:r w:rsidR="000C2964">
              <w:t xml:space="preserve"> </w:t>
            </w:r>
            <w:r w:rsidRPr="006A2222">
              <w:t xml:space="preserve">Implementation Date. </w:t>
            </w:r>
            <w:r w:rsidR="00CF5661">
              <w:t xml:space="preserve">The ACPs must also be </w:t>
            </w:r>
            <w:r w:rsidR="001A34D3">
              <w:t xml:space="preserve">the most recent Capacity Holder if more than one nomination is made. </w:t>
            </w:r>
            <w:r w:rsidRPr="006A2222">
              <w:t>For the BESS2 activity, the Implementation Date is the date th</w:t>
            </w:r>
            <w:r w:rsidR="000666BE">
              <w:t>e</w:t>
            </w:r>
            <w:r w:rsidRPr="006A2222">
              <w:t xml:space="preserve"> Original Capacity Holder</w:t>
            </w:r>
            <w:r w:rsidR="00E43A2C">
              <w:t>’s battery</w:t>
            </w:r>
            <w:r w:rsidR="00E43A2C" w:rsidRPr="00E43A2C">
              <w:t xml:space="preserve"> is </w:t>
            </w:r>
            <w:r w:rsidR="007E3236">
              <w:t>O</w:t>
            </w:r>
            <w:r w:rsidR="00E43A2C" w:rsidRPr="00E43A2C">
              <w:t xml:space="preserve">nboarded with </w:t>
            </w:r>
            <w:r w:rsidRPr="006A2222">
              <w:t>the Demand Response Aggregator</w:t>
            </w:r>
            <w:r w:rsidR="00A84E75">
              <w:t xml:space="preserve"> (VPP provider)</w:t>
            </w:r>
          </w:p>
        </w:tc>
      </w:tr>
    </w:tbl>
    <w:p w14:paraId="2CE5AF2D" w14:textId="7C19A17E" w:rsidR="006A2222" w:rsidRDefault="006A2222" w:rsidP="006A2222">
      <w:pPr>
        <w:pStyle w:val="Heading2nonumber"/>
      </w:pPr>
      <w:r>
        <w:t>Nomination text</w:t>
      </w:r>
    </w:p>
    <w:p w14:paraId="7058F072" w14:textId="7CB93D95" w:rsidR="0076662F" w:rsidRDefault="006A2222" w:rsidP="006A2222">
      <w:pPr>
        <w:pStyle w:val="BodyText"/>
      </w:pPr>
      <w:r w:rsidRPr="006A2222">
        <w:t>The Peak Demand Reduction Scheme (</w:t>
      </w:r>
      <w:r w:rsidRPr="006E6111">
        <w:rPr>
          <w:b/>
          <w:bCs/>
        </w:rPr>
        <w:t>PDRS</w:t>
      </w:r>
      <w:r w:rsidRPr="006A2222">
        <w:t xml:space="preserve">) </w:t>
      </w:r>
      <w:r w:rsidR="00790C23">
        <w:t xml:space="preserve">incentivises </w:t>
      </w:r>
      <w:r w:rsidRPr="006A2222">
        <w:t xml:space="preserve">projects that </w:t>
      </w:r>
      <w:r w:rsidR="00790C23">
        <w:t xml:space="preserve">create </w:t>
      </w:r>
      <w:r w:rsidRPr="006A2222">
        <w:t>capacity to reduce the demand on our electricity network during peak times.</w:t>
      </w:r>
      <w:r w:rsidR="00E658E5">
        <w:t xml:space="preserve"> </w:t>
      </w:r>
      <w:r w:rsidR="0076662F">
        <w:t>Onboarding your battery with a virtual power plant (</w:t>
      </w:r>
      <w:r w:rsidR="0076662F" w:rsidRPr="006E6111">
        <w:rPr>
          <w:b/>
          <w:bCs/>
        </w:rPr>
        <w:t>VPP</w:t>
      </w:r>
      <w:r w:rsidR="0076662F">
        <w:t xml:space="preserve">) and allowing it to be coordinated with other batteries in the VPP creates </w:t>
      </w:r>
      <w:r w:rsidR="00684211">
        <w:t>Peak Demand Reduction Capacity</w:t>
      </w:r>
      <w:r w:rsidR="0076662F">
        <w:t xml:space="preserve">. </w:t>
      </w:r>
      <w:r w:rsidR="004C39AF">
        <w:t>The incentive is for making your battery available to provide electricity when it is needed during peak times, it is not for the actual dispatch of the electricity from your battery. That part is taken care of by the VPP provider.</w:t>
      </w:r>
    </w:p>
    <w:p w14:paraId="57742062" w14:textId="39552EA8" w:rsidR="004C39AF" w:rsidRDefault="006A2222" w:rsidP="006A2222">
      <w:pPr>
        <w:pStyle w:val="BodyText"/>
        <w:rPr>
          <w:color w:val="auto"/>
        </w:rPr>
      </w:pPr>
      <w:r>
        <w:t>As the person</w:t>
      </w:r>
      <w:r w:rsidR="0076662F">
        <w:t xml:space="preserve"> agreeing to onboard your battery with a VPP </w:t>
      </w:r>
      <w:r>
        <w:t>you are the Original Capacity Holder, and you have the right to th</w:t>
      </w:r>
      <w:r w:rsidR="00684211">
        <w:t>at</w:t>
      </w:r>
      <w:r>
        <w:t xml:space="preserve"> </w:t>
      </w:r>
      <w:r w:rsidR="00684211">
        <w:t>Peak D</w:t>
      </w:r>
      <w:r>
        <w:t xml:space="preserve">emand </w:t>
      </w:r>
      <w:r w:rsidR="00684211">
        <w:t>R</w:t>
      </w:r>
      <w:r>
        <w:t xml:space="preserve">eduction </w:t>
      </w:r>
      <w:r w:rsidR="00684211">
        <w:t>C</w:t>
      </w:r>
      <w:r>
        <w:t xml:space="preserve">apacity. By signing this </w:t>
      </w:r>
      <w:r w:rsidR="00E17A04">
        <w:t>nomination</w:t>
      </w:r>
      <w:r>
        <w:t xml:space="preserve"> you </w:t>
      </w:r>
      <w:r w:rsidR="00E1373D">
        <w:t xml:space="preserve">are </w:t>
      </w:r>
      <w:r>
        <w:t>giv</w:t>
      </w:r>
      <w:r w:rsidR="00E1373D">
        <w:t>ing</w:t>
      </w:r>
      <w:r>
        <w:t xml:space="preserve"> </w:t>
      </w:r>
      <w:r w:rsidRPr="006A2222">
        <w:rPr>
          <w:b/>
          <w:bCs/>
          <w:highlight w:val="yellow"/>
        </w:rPr>
        <w:t>[Insert ACP name and ABN]</w:t>
      </w:r>
      <w:r>
        <w:t xml:space="preserve"> </w:t>
      </w:r>
      <w:r w:rsidR="009F665A">
        <w:t xml:space="preserve">the right to </w:t>
      </w:r>
      <w:r>
        <w:t>create and sell certific</w:t>
      </w:r>
      <w:r w:rsidR="00E1373D">
        <w:t xml:space="preserve">ates </w:t>
      </w:r>
      <w:r w:rsidR="00684211">
        <w:t>based on that Peak Demand Reduction Capacity</w:t>
      </w:r>
      <w:r w:rsidRPr="006A2222">
        <w:rPr>
          <w:color w:val="auto"/>
        </w:rPr>
        <w:t>.</w:t>
      </w:r>
      <w:r w:rsidR="00E1373D">
        <w:rPr>
          <w:color w:val="auto"/>
        </w:rPr>
        <w:t xml:space="preserve"> This nomination does not relate to the terms and conditions of your demand response contract. </w:t>
      </w:r>
    </w:p>
    <w:p w14:paraId="05CA54AC" w14:textId="13EBAB6A" w:rsidR="006A2222" w:rsidRPr="002B0416" w:rsidRDefault="00E1373D" w:rsidP="006A2222">
      <w:pPr>
        <w:pStyle w:val="BodyText"/>
      </w:pPr>
      <w:r>
        <w:t xml:space="preserve">Before you sign this nomination you should separately understand and consider the terms and conditions of the demand response contract you are being asked to sign and whether it is right for you. </w:t>
      </w:r>
    </w:p>
    <w:p w14:paraId="3E1EF053" w14:textId="77777777" w:rsidR="006A2222" w:rsidRDefault="006A2222" w:rsidP="006A2222">
      <w:pPr>
        <w:pStyle w:val="BodyText"/>
      </w:pPr>
      <w:r w:rsidRPr="006A2222">
        <w:rPr>
          <w:b/>
          <w:bCs/>
          <w:color w:val="auto"/>
          <w:highlight w:val="magenta"/>
        </w:rPr>
        <w:t>[Include this note if the ACP and DRA are separate entities, otherwise delete]</w:t>
      </w:r>
      <w:r w:rsidRPr="006A2222">
        <w:rPr>
          <w:color w:val="auto"/>
        </w:rPr>
        <w:t xml:space="preserve"> Note </w:t>
      </w:r>
      <w:r>
        <w:t xml:space="preserve">– </w:t>
      </w:r>
      <w:r w:rsidRPr="006A2222">
        <w:rPr>
          <w:b/>
          <w:bCs/>
          <w:highlight w:val="yellow"/>
        </w:rPr>
        <w:t>[Insert ACP name and ABN]</w:t>
      </w:r>
      <w:r>
        <w:t xml:space="preserve"> and </w:t>
      </w:r>
      <w:r w:rsidRPr="006A2222">
        <w:rPr>
          <w:b/>
          <w:bCs/>
          <w:highlight w:val="yellow"/>
        </w:rPr>
        <w:t>[Insert DRA name and ABN]</w:t>
      </w:r>
      <w:r>
        <w:t xml:space="preserve"> are not representatives of the NSW Government.</w:t>
      </w:r>
    </w:p>
    <w:p w14:paraId="43F66F94" w14:textId="77777777" w:rsidR="006A2222" w:rsidRDefault="006A2222" w:rsidP="006A2222">
      <w:pPr>
        <w:pStyle w:val="BodyText"/>
      </w:pPr>
      <w:r w:rsidRPr="006A2222">
        <w:rPr>
          <w:b/>
          <w:bCs/>
          <w:highlight w:val="magenta"/>
        </w:rPr>
        <w:t>[Include this note if the ACP and the DRA are the same entity, otherwise delete]</w:t>
      </w:r>
      <w:r>
        <w:t xml:space="preserve"> Note – </w:t>
      </w:r>
      <w:r w:rsidRPr="006A2222">
        <w:rPr>
          <w:b/>
          <w:bCs/>
          <w:highlight w:val="yellow"/>
        </w:rPr>
        <w:t>[Insert ACP name and ABN]</w:t>
      </w:r>
      <w:r>
        <w:t xml:space="preserve"> is not a representative of the NSW Government.</w:t>
      </w:r>
    </w:p>
    <w:p w14:paraId="44B15C80" w14:textId="77777777" w:rsidR="006A2222" w:rsidRDefault="006A2222" w:rsidP="006A2222">
      <w:pPr>
        <w:pStyle w:val="BodyText"/>
      </w:pPr>
      <w:r>
        <w:t xml:space="preserve">You are not required to make this nomination, nor is the party you are contracting with representing the NSW Government. </w:t>
      </w:r>
    </w:p>
    <w:p w14:paraId="63368160" w14:textId="141769D2" w:rsidR="006A2222" w:rsidRDefault="006A2222" w:rsidP="006A2222">
      <w:pPr>
        <w:pStyle w:val="BodyText"/>
        <w:ind w:left="284"/>
      </w:pPr>
      <w:r>
        <w:lastRenderedPageBreak/>
        <w:t>I,</w:t>
      </w:r>
      <w:r w:rsidR="00F64D9E">
        <w:t xml:space="preserve"> </w:t>
      </w:r>
      <w:r w:rsidR="00657338">
        <w:t>the person signing below</w:t>
      </w:r>
      <w:r>
        <w:t xml:space="preserve">, nominate </w:t>
      </w:r>
      <w:r w:rsidRPr="006A2222">
        <w:rPr>
          <w:b/>
          <w:bCs/>
          <w:highlight w:val="yellow"/>
        </w:rPr>
        <w:t>[Insert ACP name and ABN]</w:t>
      </w:r>
      <w:r>
        <w:t xml:space="preserve"> as the </w:t>
      </w:r>
      <w:r w:rsidR="0076662F">
        <w:t>C</w:t>
      </w:r>
      <w:r>
        <w:t xml:space="preserve">apacity </w:t>
      </w:r>
      <w:r w:rsidR="0076662F">
        <w:t>H</w:t>
      </w:r>
      <w:r>
        <w:t xml:space="preserve">older for the demand reduction capacity created by </w:t>
      </w:r>
      <w:r w:rsidR="00DE2EF0">
        <w:t xml:space="preserve">onboarding </w:t>
      </w:r>
      <w:r>
        <w:t xml:space="preserve">my battery to be a part of the virtual power plant operated by </w:t>
      </w:r>
      <w:r w:rsidRPr="006A2222">
        <w:rPr>
          <w:b/>
          <w:bCs/>
          <w:highlight w:val="yellow"/>
        </w:rPr>
        <w:t>[Insert name and ABN of the ACP or DRA who is controlling the relevant VPP]</w:t>
      </w:r>
      <w:r>
        <w:t xml:space="preserve">. </w:t>
      </w:r>
    </w:p>
    <w:p w14:paraId="3D0E28C6" w14:textId="77777777" w:rsidR="006A2222" w:rsidRDefault="006A2222" w:rsidP="006A2222">
      <w:pPr>
        <w:pStyle w:val="BodyText"/>
        <w:ind w:left="568"/>
      </w:pPr>
      <w:r>
        <w:t>I declare that:</w:t>
      </w:r>
    </w:p>
    <w:p w14:paraId="633F1928" w14:textId="5C232AE6" w:rsidR="006A2222" w:rsidRDefault="006A2222" w:rsidP="006A2222">
      <w:pPr>
        <w:pStyle w:val="BodyText"/>
        <w:ind w:left="852"/>
      </w:pPr>
      <w:r>
        <w:t xml:space="preserve">I agree to provide information about </w:t>
      </w:r>
      <w:r w:rsidR="00E6121B">
        <w:t xml:space="preserve">my battery </w:t>
      </w:r>
      <w:r w:rsidR="007175DE">
        <w:t xml:space="preserve">and onboarding it </w:t>
      </w:r>
      <w:r w:rsidR="00CD3281">
        <w:t>with</w:t>
      </w:r>
      <w:r w:rsidR="00E6121B">
        <w:t xml:space="preserve"> the VPP</w:t>
      </w:r>
      <w:r>
        <w:t xml:space="preserve"> to IPART or an Energy Security Safeguard Schemes auditor if requested</w:t>
      </w:r>
    </w:p>
    <w:p w14:paraId="06B4FC96" w14:textId="77777777" w:rsidR="006A2222" w:rsidRPr="006A2222" w:rsidRDefault="006A2222" w:rsidP="006A2222">
      <w:pPr>
        <w:pStyle w:val="BodyText"/>
        <w:ind w:left="852"/>
      </w:pPr>
      <w:r w:rsidRPr="006A2222">
        <w:t>I understand that the ACP is required to provide a completed copy of this declaration for my records within 7 days of me signing this form.</w:t>
      </w:r>
    </w:p>
    <w:p w14:paraId="684AACEE" w14:textId="08D6BB59" w:rsidR="006A2222" w:rsidRDefault="006A2222" w:rsidP="006A2222">
      <w:pPr>
        <w:pStyle w:val="BodyText"/>
        <w:ind w:left="852"/>
      </w:pPr>
      <w:r>
        <w:t xml:space="preserve">There is no </w:t>
      </w:r>
      <w:r w:rsidR="00BA3BEC">
        <w:t>R</w:t>
      </w:r>
      <w:r w:rsidR="00DB5A4C">
        <w:t xml:space="preserve">egistered </w:t>
      </w:r>
      <w:r w:rsidR="00BA3BEC">
        <w:t>L</w:t>
      </w:r>
      <w:r>
        <w:t xml:space="preserve">ife </w:t>
      </w:r>
      <w:r w:rsidR="00BA3BEC">
        <w:t>S</w:t>
      </w:r>
      <w:r>
        <w:t xml:space="preserve">upport </w:t>
      </w:r>
      <w:r w:rsidR="00BA3BEC">
        <w:t>E</w:t>
      </w:r>
      <w:r>
        <w:t>quipment at the premises</w:t>
      </w:r>
      <w:r w:rsidR="00742331">
        <w:t xml:space="preserve"> </w:t>
      </w:r>
      <w:r w:rsidR="003B6557">
        <w:t>-</w:t>
      </w:r>
      <w:r w:rsidR="00742331">
        <w:t xml:space="preserve"> </w:t>
      </w:r>
      <w:r w:rsidR="00A4588E">
        <w:t>l</w:t>
      </w:r>
      <w:r w:rsidR="00742331">
        <w:t xml:space="preserve">ife </w:t>
      </w:r>
      <w:r w:rsidR="00A4588E">
        <w:t>s</w:t>
      </w:r>
      <w:r w:rsidR="00742331">
        <w:t xml:space="preserve">upport </w:t>
      </w:r>
      <w:r w:rsidR="00A4588E">
        <w:t>e</w:t>
      </w:r>
      <w:r w:rsidR="00742331">
        <w:t xml:space="preserve">quipment </w:t>
      </w:r>
      <w:r w:rsidR="00954D47">
        <w:t>that</w:t>
      </w:r>
      <w:r w:rsidR="00742331" w:rsidRPr="00742331">
        <w:t xml:space="preserve"> has been registered with an electricity retailer or Network Service Provider</w:t>
      </w:r>
      <w:r w:rsidR="00A4588E">
        <w:t xml:space="preserve">. </w:t>
      </w:r>
      <w:r w:rsidR="007E372F">
        <w:t>L</w:t>
      </w:r>
      <w:r>
        <w:t>ife support equipment means any of the following:</w:t>
      </w:r>
    </w:p>
    <w:p w14:paraId="13D90745" w14:textId="77777777" w:rsidR="006A2222" w:rsidRDefault="006A2222" w:rsidP="0062266D">
      <w:pPr>
        <w:pStyle w:val="BodyText"/>
        <w:ind w:left="1136"/>
      </w:pPr>
      <w:r>
        <w:t>An oxygen concentrator</w:t>
      </w:r>
    </w:p>
    <w:p w14:paraId="07F8AF9F" w14:textId="77777777" w:rsidR="006A2222" w:rsidRDefault="006A2222" w:rsidP="0062266D">
      <w:pPr>
        <w:pStyle w:val="BodyText"/>
        <w:ind w:left="1136"/>
      </w:pPr>
      <w:r>
        <w:t>An intermittent peritoneal dialysis machine</w:t>
      </w:r>
    </w:p>
    <w:p w14:paraId="6A761A29" w14:textId="77777777" w:rsidR="006A2222" w:rsidRDefault="006A2222" w:rsidP="0062266D">
      <w:pPr>
        <w:pStyle w:val="BodyText"/>
        <w:ind w:left="1136"/>
      </w:pPr>
      <w:r>
        <w:t>A kidney dialysis machine</w:t>
      </w:r>
    </w:p>
    <w:p w14:paraId="4FD687F6" w14:textId="77777777" w:rsidR="006A2222" w:rsidRDefault="006A2222" w:rsidP="0062266D">
      <w:pPr>
        <w:pStyle w:val="BodyText"/>
        <w:ind w:left="1136"/>
      </w:pPr>
      <w:r>
        <w:t>A CPAP respirator</w:t>
      </w:r>
    </w:p>
    <w:p w14:paraId="742AC5E0" w14:textId="77777777" w:rsidR="006A2222" w:rsidRDefault="006A2222" w:rsidP="0062266D">
      <w:pPr>
        <w:pStyle w:val="BodyText"/>
        <w:ind w:left="1136"/>
      </w:pPr>
      <w:r>
        <w:t>Crigler Najjar syndrome phototherapy equipment</w:t>
      </w:r>
    </w:p>
    <w:p w14:paraId="27F61697" w14:textId="77777777" w:rsidR="006A2222" w:rsidRDefault="006A2222" w:rsidP="0062266D">
      <w:pPr>
        <w:pStyle w:val="BodyText"/>
        <w:ind w:left="1136"/>
      </w:pPr>
      <w:r>
        <w:t>A ventilator for life support</w:t>
      </w:r>
    </w:p>
    <w:p w14:paraId="26CD6E35" w14:textId="30DDEC72" w:rsidR="006A2222" w:rsidRDefault="006A2222" w:rsidP="0062266D">
      <w:pPr>
        <w:pStyle w:val="BodyText"/>
        <w:ind w:left="1136"/>
      </w:pPr>
      <w:r>
        <w:t xml:space="preserve">Any other equipment that a registered medical professional certifies is required for a person residing at the premises for life support. </w:t>
      </w:r>
    </w:p>
    <w:p w14:paraId="207D9D7A" w14:textId="7A7DFD00" w:rsidR="00E67D22" w:rsidRDefault="003A2024" w:rsidP="006A2222">
      <w:pPr>
        <w:pStyle w:val="BodyText"/>
        <w:ind w:left="852"/>
      </w:pPr>
      <w:r>
        <w:t xml:space="preserve">I understand </w:t>
      </w:r>
      <w:r w:rsidR="007175DE">
        <w:t xml:space="preserve">I can only receive this incentive once and no further </w:t>
      </w:r>
      <w:r>
        <w:t>incentive</w:t>
      </w:r>
      <w:r w:rsidR="007175DE">
        <w:t xml:space="preserve">s are available </w:t>
      </w:r>
      <w:r w:rsidR="003D1A7E">
        <w:t>under the scheme</w:t>
      </w:r>
      <w:r w:rsidR="007175DE">
        <w:t xml:space="preserve"> for joining another VPP or rejoining this VPP</w:t>
      </w:r>
      <w:r w:rsidR="003D1A7E">
        <w:t>.</w:t>
      </w:r>
    </w:p>
    <w:p w14:paraId="3209A871" w14:textId="62B0652A" w:rsidR="006A2222" w:rsidRDefault="006A2222" w:rsidP="006A2222">
      <w:pPr>
        <w:pStyle w:val="BodyText"/>
        <w:ind w:left="852"/>
      </w:pPr>
      <w:r>
        <w:t xml:space="preserve">The information I have provided is accurate and is not misleading by inclusion or omission. </w:t>
      </w:r>
    </w:p>
    <w:p w14:paraId="378FD1F1" w14:textId="44417F5E" w:rsidR="006A2222" w:rsidRDefault="00D9497C" w:rsidP="006A2222">
      <w:pPr>
        <w:pStyle w:val="BodyText"/>
      </w:pPr>
      <w:r>
        <w:t xml:space="preserve">Name: </w:t>
      </w:r>
      <w:r w:rsidRPr="006A2222">
        <w:rPr>
          <w:b/>
          <w:bCs/>
          <w:highlight w:val="cyan"/>
        </w:rPr>
        <w:t xml:space="preserve">[Text box for </w:t>
      </w:r>
      <w:r w:rsidR="00082385">
        <w:rPr>
          <w:b/>
          <w:bCs/>
          <w:highlight w:val="cyan"/>
        </w:rPr>
        <w:t xml:space="preserve">full </w:t>
      </w:r>
      <w:r w:rsidRPr="006A2222">
        <w:rPr>
          <w:b/>
          <w:bCs/>
          <w:highlight w:val="cyan"/>
        </w:rPr>
        <w:t>name of Original Capacity Holder]</w:t>
      </w:r>
    </w:p>
    <w:p w14:paraId="34F6590E" w14:textId="2C075894" w:rsidR="006A2222" w:rsidRDefault="006A2222" w:rsidP="006A2222">
      <w:pPr>
        <w:pStyle w:val="BodyText"/>
      </w:pPr>
      <w:r>
        <w:t xml:space="preserve">Signed: </w:t>
      </w:r>
      <w:r w:rsidRPr="006A2222">
        <w:rPr>
          <w:b/>
          <w:bCs/>
          <w:highlight w:val="cyan"/>
        </w:rPr>
        <w:t>[Text box for signature</w:t>
      </w:r>
      <w:r>
        <w:rPr>
          <w:b/>
          <w:bCs/>
          <w:highlight w:val="cyan"/>
        </w:rPr>
        <w:t xml:space="preserve"> </w:t>
      </w:r>
      <w:r w:rsidRPr="006A2222">
        <w:rPr>
          <w:b/>
          <w:bCs/>
          <w:highlight w:val="cyan"/>
        </w:rPr>
        <w:t>of Original Capacity Holder]</w:t>
      </w:r>
    </w:p>
    <w:p w14:paraId="6F64055F" w14:textId="77777777" w:rsidR="006A2222" w:rsidRDefault="006A2222" w:rsidP="006A2222">
      <w:pPr>
        <w:pStyle w:val="BodyText"/>
      </w:pPr>
    </w:p>
    <w:sectPr w:rsidR="006A2222" w:rsidSect="00CD75FD">
      <w:headerReference w:type="default" r:id="rId11"/>
      <w:footerReference w:type="default" r:id="rId12"/>
      <w:headerReference w:type="first" r:id="rId13"/>
      <w:footerReference w:type="first" r:id="rId14"/>
      <w:footnotePr>
        <w:numFmt w:val="lowerLetter"/>
      </w:footnotePr>
      <w:endnotePr>
        <w:numFmt w:val="decimal"/>
      </w:endnotePr>
      <w:pgSz w:w="11907" w:h="16840" w:code="9"/>
      <w:pgMar w:top="1440" w:right="1440" w:bottom="1440" w:left="1440" w:header="850" w:footer="646" w:gutter="0"/>
      <w:pgBorders w:offsetFrom="page">
        <w:top w:val="none" w:sz="111" w:space="19" w:color="6F00A4" w:shadow="1"/>
        <w:left w:val="none" w:sz="0" w:space="27" w:color="000001" w:shadow="1"/>
        <w:bottom w:val="none" w:sz="0" w:space="0" w:color="6F0000" w:shadow="1"/>
        <w:right w:val="woodwork" w:sz="0" w:space="0" w:color="1756FF"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4488D" w14:textId="77777777" w:rsidR="006B2910" w:rsidRDefault="006B2910" w:rsidP="00856DDC">
      <w:r>
        <w:separator/>
      </w:r>
    </w:p>
  </w:endnote>
  <w:endnote w:type="continuationSeparator" w:id="0">
    <w:p w14:paraId="75E9EA58" w14:textId="77777777" w:rsidR="006B2910" w:rsidRDefault="006B2910" w:rsidP="00856DDC">
      <w:r>
        <w:continuationSeparator/>
      </w:r>
    </w:p>
    <w:p w14:paraId="29D020F0" w14:textId="77777777" w:rsidR="006B2910" w:rsidRDefault="006B2910"/>
    <w:p w14:paraId="308C717A" w14:textId="77777777" w:rsidR="006B2910" w:rsidRDefault="006B2910"/>
    <w:p w14:paraId="16EA2A71" w14:textId="77777777" w:rsidR="006B2910" w:rsidRDefault="006B2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embedRegular r:id="rId1" w:fontKey="{E1BE5478-60CD-4F80-8266-B7CED34D1291}"/>
    <w:embedBold r:id="rId2" w:fontKey="{214CEE64-6B7D-4B45-8043-432122051E3F}"/>
    <w:embedItalic r:id="rId3" w:fontKey="{BC5586C1-E371-452F-9ECE-00187BEFA915}"/>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Raleway Thin">
    <w:panose1 w:val="020B02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9223" w14:textId="77777777" w:rsidR="00F55151" w:rsidRDefault="005E3EBC">
    <w:pPr>
      <w:pStyle w:val="Footer"/>
    </w:pPr>
    <w:r>
      <w:t xml:space="preserve">Independent Pricing and Regulatory Tribunal | </w:t>
    </w:r>
    <w:r w:rsidRPr="003810D6">
      <w:rPr>
        <w:b/>
      </w:rPr>
      <w:t>NSW</w:t>
    </w:r>
    <w:r w:rsidR="00F55151">
      <w:tab/>
    </w:r>
    <w:r w:rsidR="00F55151" w:rsidRPr="005E3EBC">
      <w:t>Page</w:t>
    </w:r>
    <w:r w:rsidR="00F55151">
      <w:t xml:space="preserve"> | </w:t>
    </w:r>
    <w:r w:rsidR="00F55151">
      <w:fldChar w:fldCharType="begin"/>
    </w:r>
    <w:r w:rsidR="00F55151">
      <w:instrText xml:space="preserve"> PAGE   \* MERGEFORMAT </w:instrText>
    </w:r>
    <w:r w:rsidR="00F55151">
      <w:fldChar w:fldCharType="separate"/>
    </w:r>
    <w:r w:rsidR="0047617C">
      <w:rPr>
        <w:noProof/>
      </w:rPr>
      <w:t>2</w:t>
    </w:r>
    <w:r w:rsidR="00F5515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B5E7" w14:textId="77777777" w:rsidR="00F55151" w:rsidRPr="005E3EBC" w:rsidRDefault="005E3EBC" w:rsidP="005E3EBC">
    <w:pPr>
      <w:pStyle w:val="Footer"/>
    </w:pPr>
    <w:r>
      <w:t xml:space="preserve">Independent Pricing and Regulatory Tribunal | </w:t>
    </w:r>
    <w:r w:rsidRPr="003810D6">
      <w:rPr>
        <w:b/>
      </w:rPr>
      <w:t>NSW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E7DAB" w14:textId="77777777" w:rsidR="006B2910" w:rsidRDefault="006B2910" w:rsidP="00E11686">
      <w:r>
        <w:separator/>
      </w:r>
    </w:p>
  </w:footnote>
  <w:footnote w:type="continuationSeparator" w:id="0">
    <w:p w14:paraId="32AA37DB" w14:textId="77777777" w:rsidR="006B2910" w:rsidRDefault="006B2910" w:rsidP="00856DDC">
      <w:r>
        <w:continuationSeparator/>
      </w:r>
    </w:p>
    <w:p w14:paraId="472DAD1B" w14:textId="77777777" w:rsidR="006B2910" w:rsidRDefault="006B2910"/>
    <w:p w14:paraId="3E56AD27" w14:textId="77777777" w:rsidR="006B2910" w:rsidRDefault="006B2910"/>
    <w:p w14:paraId="1E3D8624" w14:textId="77777777" w:rsidR="006B2910" w:rsidRDefault="006B2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93CD" w14:textId="7A219201" w:rsidR="00F55151" w:rsidRDefault="003937EA" w:rsidP="005E3EBC">
    <w:pPr>
      <w:pStyle w:val="Header"/>
      <w:tabs>
        <w:tab w:val="clear" w:pos="4513"/>
      </w:tabs>
    </w:pPr>
    <w:r>
      <w:rPr>
        <w:b w:val="0"/>
        <w:bCs/>
        <w:noProof/>
        <w:lang w:val="en-US"/>
      </w:rPr>
      <w:t>Nomination Specification</w:t>
    </w:r>
    <w:r w:rsidR="005E3EBC">
      <w:rPr>
        <w:b w:val="0"/>
        <w:bCs/>
        <w:noProof/>
        <w:lang w:val="en-US"/>
      </w:rPr>
      <w:tab/>
    </w:r>
    <w:r w:rsidR="00FA5CF8">
      <w:rPr>
        <w:b w:val="0"/>
        <w:bCs/>
        <w:noProof/>
        <w:lang w:val="en-US"/>
      </w:rPr>
      <w:fldChar w:fldCharType="begin"/>
    </w:r>
    <w:r w:rsidR="00FA5CF8">
      <w:rPr>
        <w:b w:val="0"/>
        <w:bCs/>
        <w:noProof/>
        <w:lang w:val="en-US"/>
      </w:rPr>
      <w:instrText xml:space="preserve"> STYLEREF  "Cover Heading 2"  </w:instrText>
    </w:r>
    <w:r w:rsidR="006D5400">
      <w:rPr>
        <w:b w:val="0"/>
        <w:bCs/>
        <w:noProof/>
        <w:lang w:val="en-US"/>
      </w:rPr>
      <w:instrText xml:space="preserve">\* charformat </w:instrText>
    </w:r>
    <w:r w:rsidR="00FA5CF8">
      <w:rPr>
        <w:b w:val="0"/>
        <w:bCs/>
        <w:noProof/>
        <w:lang w:val="en-US"/>
      </w:rPr>
      <w:instrText xml:space="preserve">\* MERGEFORMAT </w:instrText>
    </w:r>
    <w:r w:rsidR="00FA5CF8">
      <w:rPr>
        <w:b w:val="0"/>
        <w:bCs/>
        <w:noProof/>
        <w:lang w:val="en-US"/>
      </w:rPr>
      <w:fldChar w:fldCharType="separate"/>
    </w:r>
    <w:r w:rsidR="009E6E39">
      <w:rPr>
        <w:b w:val="0"/>
        <w:bCs/>
        <w:noProof/>
        <w:lang w:val="en-US"/>
      </w:rPr>
      <w:t>Nomination specification – BESS2 only</w:t>
    </w:r>
    <w:r w:rsidR="00FA5CF8">
      <w:rPr>
        <w:b w:val="0"/>
        <w:bCs/>
        <w:noProof/>
        <w:lang w:val="en-US"/>
      </w:rPr>
      <w:fldChar w:fldCharType="end"/>
    </w:r>
  </w:p>
  <w:p w14:paraId="6F580AFE" w14:textId="77777777" w:rsidR="004D2B3B" w:rsidRDefault="004D2B3B" w:rsidP="00285E66">
    <w:pPr>
      <w:pStyle w:val="Header"/>
    </w:pPr>
    <w:r w:rsidRPr="002A20CF">
      <w:rPr>
        <w:noProof/>
      </w:rPr>
      <mc:AlternateContent>
        <mc:Choice Requires="wps">
          <w:drawing>
            <wp:inline distT="0" distB="0" distL="0" distR="0" wp14:anchorId="3D2F554A" wp14:editId="5BE7CAD4">
              <wp:extent cx="5760000" cy="36000"/>
              <wp:effectExtent l="0" t="0" r="0" b="2540"/>
              <wp:docPr id="29" name="Rectangle 12"/>
              <wp:cNvGraphicFramePr/>
              <a:graphic xmlns:a="http://schemas.openxmlformats.org/drawingml/2006/main">
                <a:graphicData uri="http://schemas.microsoft.com/office/word/2010/wordprocessingShape">
                  <wps:wsp>
                    <wps:cNvSpPr/>
                    <wps:spPr>
                      <a:xfrm>
                        <a:off x="0" y="0"/>
                        <a:ext cx="5760000" cy="36000"/>
                      </a:xfrm>
                      <a:prstGeom prst="rect">
                        <a:avLst/>
                      </a:prstGeom>
                      <a:gradFill flip="none" rotWithShape="0">
                        <a:gsLst>
                          <a:gs pos="58000">
                            <a:srgbClr val="7B185F"/>
                          </a:gs>
                          <a:gs pos="36000">
                            <a:srgbClr val="520FA4"/>
                          </a:gs>
                          <a:gs pos="1000">
                            <a:srgbClr val="006C49"/>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cei="http://schemas.microsoft.com/office/word/2026/wordml/cei">
          <w:pict>
            <v:rect w14:anchorId="6DB1F846" id="Rectangle 12" o:spid="_x0000_s1026" style="width:453.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" fillcolor="#006c49" stroked="f" strokeweight="2pt">
              <v:fill color2="#b3610f" angle="90" colors="0 #006c49;655f #006c49;11796f #0352a1;23593f #520fa4;38011f #7b185f;52429f #a4201b" focus="100%" type="gradient">
                <o:fill v:ext="view" type="gradientUnscaled"/>
              </v:fill>
              <w10:anchorlock/>
            </v:rect>
          </w:pict>
        </mc:Fallback>
      </mc:AlternateContent>
    </w:r>
  </w:p>
  <w:p w14:paraId="1FAAA537" w14:textId="77777777" w:rsidR="004D2B3B" w:rsidRDefault="004D2B3B" w:rsidP="00285E66">
    <w:pPr>
      <w:pStyle w:val="Header"/>
    </w:pPr>
  </w:p>
  <w:p w14:paraId="7090FB08" w14:textId="77777777" w:rsidR="004D2B3B" w:rsidRDefault="004D2B3B" w:rsidP="00285E66">
    <w:pPr>
      <w:pStyle w:val="Header"/>
    </w:pPr>
  </w:p>
  <w:p w14:paraId="04FB49C3" w14:textId="77777777" w:rsidR="00F55151" w:rsidRDefault="00F55151" w:rsidP="0028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4513"/>
      <w:gridCol w:w="4514"/>
    </w:tblGrid>
    <w:tr w:rsidR="00CD75FD" w:rsidRPr="00483BD4" w14:paraId="0B18D602" w14:textId="77777777" w:rsidTr="009037EF">
      <w:trPr>
        <w:cantSplit/>
        <w:trHeight w:val="794"/>
      </w:trPr>
      <w:tc>
        <w:tcPr>
          <w:tcW w:w="4513" w:type="dxa"/>
        </w:tcPr>
        <w:p w14:paraId="63EFE10A" w14:textId="77777777" w:rsidR="00CD75FD" w:rsidRPr="00483BD4" w:rsidRDefault="00493022" w:rsidP="00CD75FD">
          <w:pPr>
            <w:pStyle w:val="CoverHeading1"/>
            <w:jc w:val="left"/>
          </w:pPr>
          <w:r w:rsidRPr="002552BE">
            <w:rPr>
              <w:noProof/>
            </w:rPr>
            <w:drawing>
              <wp:inline distT="0" distB="0" distL="0" distR="0" wp14:anchorId="665D03C6" wp14:editId="1966BE30">
                <wp:extent cx="2167200" cy="442800"/>
                <wp:effectExtent l="0" t="0" r="5080" b="0"/>
                <wp:docPr id="5" name="Graphic 4">
                  <a:extLst xmlns:a="http://schemas.openxmlformats.org/drawingml/2006/main">
                    <a:ext uri="{FF2B5EF4-FFF2-40B4-BE49-F238E27FC236}">
                      <a16:creationId xmlns:a16="http://schemas.microsoft.com/office/drawing/2014/main" id="{AC305800-85E1-4D09-AE52-7A3AE1D383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AC305800-85E1-4D09-AE52-7A3AE1D3830F}"/>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7200" cy="442800"/>
                        </a:xfrm>
                        <a:prstGeom prst="rect">
                          <a:avLst/>
                        </a:prstGeom>
                      </pic:spPr>
                    </pic:pic>
                  </a:graphicData>
                </a:graphic>
              </wp:inline>
            </w:drawing>
          </w:r>
        </w:p>
      </w:tc>
      <w:tc>
        <w:tcPr>
          <w:tcW w:w="4514" w:type="dxa"/>
        </w:tcPr>
        <w:p w14:paraId="04991713" w14:textId="57B9B4F9" w:rsidR="00CD75FD" w:rsidRPr="00EE2CAB" w:rsidRDefault="003937EA" w:rsidP="00BD15BD">
          <w:pPr>
            <w:pStyle w:val="CoverHeading1"/>
            <w:ind w:right="85"/>
          </w:pPr>
          <w:r>
            <w:t>Nomination Specification</w:t>
          </w:r>
        </w:p>
        <w:p w14:paraId="0016F099" w14:textId="1A7B9B58" w:rsidR="00CD75FD" w:rsidRPr="00483BD4" w:rsidRDefault="006B2910" w:rsidP="00BD15BD">
          <w:pPr>
            <w:pStyle w:val="BodyText"/>
            <w:spacing w:before="60" w:after="0" w:line="240" w:lineRule="auto"/>
            <w:ind w:right="28"/>
            <w:jc w:val="right"/>
          </w:pPr>
          <w:sdt>
            <w:sdtPr>
              <w:id w:val="-1044746298"/>
              <w:docPartList>
                <w:docPartGallery w:val="AutoText"/>
                <w:docPartCategory w:val="ESS - Short Banners"/>
              </w:docPartList>
            </w:sdtPr>
            <w:sdtEndPr/>
            <w:sdtContent>
              <w:r w:rsidR="00F543CC" w:rsidRPr="00633DFC">
                <w:rPr>
                  <w:noProof/>
                </w:rPr>
                <mc:AlternateContent>
                  <mc:Choice Requires="wpg">
                    <w:drawing>
                      <wp:inline distT="0" distB="0" distL="0" distR="0" wp14:anchorId="13034840" wp14:editId="7FF78B73">
                        <wp:extent cx="1722229" cy="284400"/>
                        <wp:effectExtent l="0" t="0" r="0" b="1905"/>
                        <wp:docPr id="24" name="Group 72"/>
                        <wp:cNvGraphicFramePr/>
                        <a:graphic xmlns:a="http://schemas.openxmlformats.org/drawingml/2006/main">
                          <a:graphicData uri="http://schemas.microsoft.com/office/word/2010/wordprocessingGroup">
                            <wpg:wgp>
                              <wpg:cNvGrpSpPr/>
                              <wpg:grpSpPr>
                                <a:xfrm>
                                  <a:off x="0" y="0"/>
                                  <a:ext cx="1722229" cy="284400"/>
                                  <a:chOff x="0" y="0"/>
                                  <a:chExt cx="1722232" cy="284400"/>
                                </a:xfrm>
                              </wpg:grpSpPr>
                              <wpg:grpSp>
                                <wpg:cNvPr id="225" name="Group 225"/>
                                <wpg:cNvGrpSpPr/>
                                <wpg:grpSpPr>
                                  <a:xfrm>
                                    <a:off x="0" y="0"/>
                                    <a:ext cx="1722232" cy="284400"/>
                                    <a:chOff x="0" y="0"/>
                                    <a:chExt cx="3637852" cy="595054"/>
                                  </a:xfrm>
                                </wpg:grpSpPr>
                                <wps:wsp>
                                  <wps:cNvPr id="226" name="Parallelogram 226"/>
                                  <wps:cNvSpPr/>
                                  <wps:spPr>
                                    <a:xfrm>
                                      <a:off x="0" y="3551"/>
                                      <a:ext cx="323514" cy="591503"/>
                                    </a:xfrm>
                                    <a:prstGeom prst="parallelogram">
                                      <a:avLst>
                                        <a:gd name="adj" fmla="val 60852"/>
                                      </a:avLst>
                                    </a:prstGeom>
                                    <a:gradFill flip="none" rotWithShape="1">
                                      <a:gsLst>
                                        <a:gs pos="53000">
                                          <a:srgbClr val="E8D9F3"/>
                                        </a:gs>
                                        <a:gs pos="30000">
                                          <a:srgbClr val="7030A0"/>
                                        </a:gs>
                                        <a:gs pos="76000">
                                          <a:schemeClr val="bg1">
                                            <a:alpha val="0"/>
                                          </a:schemeClr>
                                        </a:gs>
                                        <a:gs pos="0">
                                          <a:srgbClr val="7030A0"/>
                                        </a:gs>
                                        <a:gs pos="100000">
                                          <a:schemeClr val="bg1">
                                            <a:alpha val="30000"/>
                                          </a:schemeClr>
                                        </a:gs>
                                      </a:gsLst>
                                      <a:lin ang="156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 name="Freeform: Shape 230"/>
                                  <wps:cNvSpPr/>
                                  <wps:spPr>
                                    <a:xfrm>
                                      <a:off x="129542" y="0"/>
                                      <a:ext cx="3508310" cy="595054"/>
                                    </a:xfrm>
                                    <a:custGeom>
                                      <a:avLst/>
                                      <a:gdLst>
                                        <a:gd name="connsiteX0" fmla="*/ 3508310 w 3508310"/>
                                        <a:gd name="connsiteY0" fmla="*/ 0 h 595054"/>
                                        <a:gd name="connsiteX1" fmla="*/ 3508310 w 3508310"/>
                                        <a:gd name="connsiteY1" fmla="*/ 595054 h 595054"/>
                                        <a:gd name="connsiteX2" fmla="*/ 0 w 3508310"/>
                                        <a:gd name="connsiteY2" fmla="*/ 595054 h 595054"/>
                                        <a:gd name="connsiteX3" fmla="*/ 189329 w 3508310"/>
                                        <a:gd name="connsiteY3" fmla="*/ 5828 h 595054"/>
                                      </a:gdLst>
                                      <a:ahLst/>
                                      <a:cxnLst>
                                        <a:cxn ang="0">
                                          <a:pos x="connsiteX0" y="connsiteY0"/>
                                        </a:cxn>
                                        <a:cxn ang="0">
                                          <a:pos x="connsiteX1" y="connsiteY1"/>
                                        </a:cxn>
                                        <a:cxn ang="0">
                                          <a:pos x="connsiteX2" y="connsiteY2"/>
                                        </a:cxn>
                                        <a:cxn ang="0">
                                          <a:pos x="connsiteX3" y="connsiteY3"/>
                                        </a:cxn>
                                      </a:cxnLst>
                                      <a:rect l="l" t="t" r="r" b="b"/>
                                      <a:pathLst>
                                        <a:path w="3508310" h="595054">
                                          <a:moveTo>
                                            <a:pt x="3508310" y="0"/>
                                          </a:moveTo>
                                          <a:lnTo>
                                            <a:pt x="3508310" y="595054"/>
                                          </a:lnTo>
                                          <a:lnTo>
                                            <a:pt x="0" y="595054"/>
                                          </a:lnTo>
                                          <a:lnTo>
                                            <a:pt x="189329" y="5828"/>
                                          </a:lnTo>
                                          <a:close/>
                                        </a:path>
                                      </a:pathLst>
                                    </a:custGeom>
                                    <a:gradFill>
                                      <a:gsLst>
                                        <a:gs pos="97000">
                                          <a:srgbClr val="973989"/>
                                        </a:gs>
                                        <a:gs pos="76000">
                                          <a:srgbClr val="7030A0"/>
                                        </a:gs>
                                        <a:gs pos="0">
                                          <a:srgbClr val="7030A0"/>
                                        </a:gs>
                                      </a:gsLst>
                                      <a:lin ang="156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pic:pic xmlns:pic="http://schemas.openxmlformats.org/drawingml/2006/picture">
                                <pic:nvPicPr>
                                  <pic:cNvPr id="234" name="Graphic 66"/>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209002" y="86982"/>
                                    <a:ext cx="609120" cy="129600"/>
                                  </a:xfrm>
                                  <a:prstGeom prst="rect">
                                    <a:avLst/>
                                  </a:prstGeom>
                                </pic:spPr>
                              </pic:pic>
                            </wpg:wgp>
                          </a:graphicData>
                        </a:graphic>
                      </wp:inline>
                    </w:drawing>
                  </mc:Choice>
                  <mc:Fallback xmlns:arto="http://schemas.microsoft.com/office/word/2006/arto" xmlns:w16cei="http://schemas.microsoft.com/office/word/2026/wordml/cei">
                    <w:pict>
                      <v:group w14:anchorId="27CA5834" id="Group 72" o:spid="_x0000_s1026" style="width:135.6pt;height:22.4pt;mso-position-horizontal-relative:char;mso-position-vertical-relative:line" coordsize="17222,28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">
                        <v:group id="Group 225" o:spid="_x0000_s1027" style="position:absolute;width:17222;height:2844" coordsize="36378,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26" o:spid="_x0000_s1028" type="#_x0000_t7" style="position:absolute;top:35;width:3235;height:5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" adj="13144" fillcolor="#7030a0" stroked="f" strokeweight="2pt">
                            <v:fill opacity="19660f" color2="white [3212]" rotate="t" angle="64" colors="0 #7030a0;19661f #7030a0;34734f #e8d9f3;49807f white;1 white" focus="100%" type="gradient">
                              <o:fill v:ext="view" type="gradientUnscaled"/>
                            </v:fill>
                          </v:shape>
                          <v:shape id="Freeform: Shape 230" o:spid="_x0000_s1029" style="position:absolute;left:1295;width:35083;height:5950;visibility:visible;mso-wrap-style:square;v-text-anchor:middle" coordsize="3508310,59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" path="m3508310,r,595054l,595054,189329,5828,3508310,xe" fillcolor="#7030a0" stroked="f" strokeweight="2pt">
                            <v:fill color2="#973989" angle="64" colors="0 #7030a0;49807f #7030a0;63570f #973989" focus="100%" type="gradient">
                              <o:fill v:ext="view" type="gradientUnscaled"/>
                            </v:fill>
                            <v:path arrowok="t" o:connecttype="custom" o:connectlocs="3508310,0;3508310,595054;0,595054;189329,5828" o:connectangles="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6" o:spid="_x0000_s1030" type="#_x0000_t75" style="position:absolute;left:2090;top:869;width:6091;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">
                          <v:imagedata r:id="rId5" o:title=""/>
                        </v:shape>
                        <w10:anchorlock/>
                      </v:group>
                    </w:pict>
                  </mc:Fallback>
                </mc:AlternateContent>
              </w:r>
            </w:sdtContent>
          </w:sdt>
        </w:p>
      </w:tc>
    </w:tr>
  </w:tbl>
  <w:p w14:paraId="52D6B596" w14:textId="2BDC9008" w:rsidR="009D6BFC" w:rsidRDefault="00C843E6" w:rsidP="00FA5CF8">
    <w:pPr>
      <w:pStyle w:val="Header"/>
    </w:pPr>
    <w:r w:rsidRPr="002A20CF">
      <w:rPr>
        <w:noProof/>
      </w:rPr>
      <mc:AlternateContent>
        <mc:Choice Requires="wps">
          <w:drawing>
            <wp:inline distT="0" distB="0" distL="0" distR="0" wp14:anchorId="30FAEDE2" wp14:editId="2584C541">
              <wp:extent cx="5760000" cy="35466"/>
              <wp:effectExtent l="0" t="0" r="0" b="3175"/>
              <wp:docPr id="21" name="Rectangle 12"/>
              <wp:cNvGraphicFramePr/>
              <a:graphic xmlns:a="http://schemas.openxmlformats.org/drawingml/2006/main">
                <a:graphicData uri="http://schemas.microsoft.com/office/word/2010/wordprocessingShape">
                  <wps:wsp>
                    <wps:cNvSpPr/>
                    <wps:spPr>
                      <a:xfrm>
                        <a:off x="0" y="0"/>
                        <a:ext cx="5760000" cy="35466"/>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cei="http://schemas.microsoft.com/office/word/2026/wordml/cei">
          <w:pict>
            <v:rect w14:anchorId="4A437C95" id="Rectangle 12" o:spid="_x0000_s1026" style="width:453.5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2011F18" w14:textId="77777777" w:rsidR="00C843E6" w:rsidRDefault="00C84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DCBC1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B526C"/>
    <w:multiLevelType w:val="multilevel"/>
    <w:tmpl w:val="FC8E8AB8"/>
    <w:lvl w:ilvl="0">
      <w:start w:val="1"/>
      <w:numFmt w:val="decimal"/>
      <w:lvlText w:val="%1"/>
      <w:lvlJc w:val="left"/>
      <w:pPr>
        <w:tabs>
          <w:tab w:val="num" w:pos="851"/>
        </w:tabs>
        <w:ind w:left="851" w:hanging="851"/>
      </w:pPr>
      <w:rPr>
        <w:rFonts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pStyle w:val="Heading5"/>
      <w:suff w:val="nothing"/>
      <w:lvlText w:val=""/>
      <w:lvlJc w:val="left"/>
      <w:pPr>
        <w:ind w:left="0" w:firstLine="0"/>
      </w:pPr>
      <w:rPr>
        <w:rFonts w:hint="default"/>
      </w:rPr>
    </w:lvl>
    <w:lvl w:ilvl="5">
      <w:start w:val="1"/>
      <w:numFmt w:val="upperLetter"/>
      <w:lvlRestart w:val="0"/>
      <w:lvlText w:val="%6"/>
      <w:lvlJc w:val="left"/>
      <w:pPr>
        <w:tabs>
          <w:tab w:val="num" w:pos="851"/>
        </w:tabs>
        <w:ind w:left="851" w:hanging="851"/>
      </w:pPr>
      <w:rPr>
        <w:rFonts w:hint="default"/>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numFmt w:val="none"/>
      <w:lvlRestart w:val="0"/>
      <w:suff w:val="nothing"/>
      <w:lvlText w:val=""/>
      <w:lvlJc w:val="left"/>
      <w:pPr>
        <w:ind w:left="0" w:firstLine="0"/>
      </w:pPr>
      <w:rPr>
        <w:rFonts w:hint="default"/>
      </w:rPr>
    </w:lvl>
  </w:abstractNum>
  <w:abstractNum w:abstractNumId="2" w15:restartNumberingAfterBreak="0">
    <w:nsid w:val="0A800AF6"/>
    <w:multiLevelType w:val="multilevel"/>
    <w:tmpl w:val="3D26552E"/>
    <w:lvl w:ilvl="0">
      <w:start w:val="1"/>
      <w:numFmt w:val="decimal"/>
      <w:lvlText w:val="%1."/>
      <w:lvlJc w:val="left"/>
      <w:pPr>
        <w:tabs>
          <w:tab w:val="num" w:pos="357"/>
        </w:tabs>
        <w:ind w:left="357" w:hanging="357"/>
      </w:pPr>
      <w:rPr>
        <w:rFonts w:hint="default"/>
      </w:rPr>
    </w:lvl>
    <w:lvl w:ilvl="1">
      <w:start w:val="1"/>
      <w:numFmt w:val="bullet"/>
      <w:lvlText w:val="–"/>
      <w:lvlJc w:val="left"/>
      <w:pPr>
        <w:tabs>
          <w:tab w:val="num" w:pos="720"/>
        </w:tabs>
        <w:ind w:left="720" w:hanging="363"/>
      </w:pPr>
      <w:rPr>
        <w:rFonts w:ascii="Book Antiqua" w:hAnsi="Book Antiqua" w:hint="default"/>
        <w:color w:val="011D4B" w:themeColor="text2"/>
      </w:rPr>
    </w:lvl>
    <w:lvl w:ilvl="2">
      <w:start w:val="1"/>
      <w:numFmt w:val="lowerLetter"/>
      <w:lvlText w:val="%3."/>
      <w:lvlJc w:val="left"/>
      <w:pPr>
        <w:tabs>
          <w:tab w:val="num" w:pos="1077"/>
        </w:tabs>
        <w:ind w:left="1077" w:hanging="357"/>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CD5BE7"/>
    <w:multiLevelType w:val="singleLevel"/>
    <w:tmpl w:val="3CB66A90"/>
    <w:lvl w:ilvl="0">
      <w:start w:val="1"/>
      <w:numFmt w:val="bullet"/>
      <w:pStyle w:val="KeyPoint"/>
      <w:lvlText w:val=""/>
      <w:lvlJc w:val="left"/>
      <w:pPr>
        <w:tabs>
          <w:tab w:val="num" w:pos="284"/>
        </w:tabs>
        <w:ind w:left="284" w:hanging="284"/>
      </w:pPr>
      <w:rPr>
        <w:rFonts w:ascii="Wingdings 3" w:hAnsi="Wingdings 3" w:hint="default"/>
        <w:color w:val="00408A"/>
        <w:position w:val="1"/>
        <w:sz w:val="16"/>
        <w:szCs w:val="16"/>
      </w:rPr>
    </w:lvl>
  </w:abstractNum>
  <w:abstractNum w:abstractNumId="4" w15:restartNumberingAfterBreak="0">
    <w:nsid w:val="10D43C1E"/>
    <w:multiLevelType w:val="hybridMultilevel"/>
    <w:tmpl w:val="4460AC84"/>
    <w:lvl w:ilvl="0" w:tplc="D2023B1C">
      <w:start w:val="1"/>
      <w:numFmt w:val="bullet"/>
      <w:pStyle w:val="PullQuotebullet"/>
      <w:lvlText w:val=""/>
      <w:lvlJc w:val="left"/>
      <w:pPr>
        <w:ind w:left="720" w:hanging="360"/>
      </w:pPr>
      <w:rPr>
        <w:rFonts w:ascii="Symbol" w:hAnsi="Symbol" w:hint="default"/>
        <w:color w:val="1C355E"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FC769D"/>
    <w:multiLevelType w:val="multilevel"/>
    <w:tmpl w:val="79FAFD76"/>
    <w:styleLink w:val="RecommendationList"/>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000C16"/>
    <w:multiLevelType w:val="multilevel"/>
    <w:tmpl w:val="BB1CD598"/>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E72AE2"/>
    <w:multiLevelType w:val="multilevel"/>
    <w:tmpl w:val="2C3E8AE2"/>
    <w:numStyleLink w:val="BulletList"/>
  </w:abstractNum>
  <w:abstractNum w:abstractNumId="8" w15:restartNumberingAfterBreak="0">
    <w:nsid w:val="141B01A7"/>
    <w:multiLevelType w:val="singleLevel"/>
    <w:tmpl w:val="922660B0"/>
    <w:lvl w:ilvl="0">
      <w:start w:val="1"/>
      <w:numFmt w:val="decimal"/>
      <w:pStyle w:val="ChartListNumber"/>
      <w:lvlText w:val="%1."/>
      <w:lvlJc w:val="left"/>
      <w:pPr>
        <w:tabs>
          <w:tab w:val="num" w:pos="227"/>
        </w:tabs>
        <w:ind w:left="227" w:hanging="227"/>
      </w:pPr>
      <w:rPr>
        <w:rFonts w:hint="default"/>
      </w:rPr>
    </w:lvl>
  </w:abstractNum>
  <w:abstractNum w:abstractNumId="9" w15:restartNumberingAfterBreak="0">
    <w:nsid w:val="1AD64D21"/>
    <w:multiLevelType w:val="multilevel"/>
    <w:tmpl w:val="2C3E8AE2"/>
    <w:styleLink w:val="BulletList"/>
    <w:lvl w:ilvl="0">
      <w:start w:val="1"/>
      <w:numFmt w:val="bullet"/>
      <w:pStyle w:val="ListBullet"/>
      <w:lvlText w:val=""/>
      <w:lvlJc w:val="left"/>
      <w:pPr>
        <w:ind w:left="360" w:hanging="360"/>
      </w:pPr>
      <w:rPr>
        <w:rFonts w:ascii="Symbol" w:hAnsi="Symbol" w:hint="default"/>
        <w:color w:val="1C355E" w:themeColor="accent1"/>
        <w:sz w:val="18"/>
      </w:rPr>
    </w:lvl>
    <w:lvl w:ilvl="1">
      <w:start w:val="1"/>
      <w:numFmt w:val="bullet"/>
      <w:pStyle w:val="ListBullet2"/>
      <w:lvlText w:val="—"/>
      <w:lvlJc w:val="left"/>
      <w:pPr>
        <w:tabs>
          <w:tab w:val="num" w:pos="720"/>
        </w:tabs>
        <w:ind w:left="720" w:hanging="360"/>
      </w:pPr>
      <w:rPr>
        <w:rFonts w:ascii="Book Antiqua" w:hAnsi="Book Antiqua" w:hint="default"/>
        <w:color w:val="011D4B" w:themeColor="text2"/>
      </w:rPr>
    </w:lvl>
    <w:lvl w:ilvl="2">
      <w:start w:val="1"/>
      <w:numFmt w:val="bullet"/>
      <w:pStyle w:val="ListBullet3"/>
      <w:lvlText w:val=""/>
      <w:lvlJc w:val="left"/>
      <w:pPr>
        <w:ind w:left="1080" w:hanging="360"/>
      </w:pPr>
      <w:rPr>
        <w:rFonts w:ascii="Symbol" w:hAnsi="Symbol" w:hint="default"/>
        <w:color w:val="A0A09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1E28E7"/>
    <w:multiLevelType w:val="multilevel"/>
    <w:tmpl w:val="EA160EA4"/>
    <w:styleLink w:val="ChapterNumbering"/>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3"/>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5"/>
      <w:suff w:val="space"/>
      <w:lvlText w:val=""/>
      <w:lvlJc w:val="left"/>
      <w:pPr>
        <w:ind w:left="0" w:firstLine="0"/>
      </w:pPr>
      <w:rPr>
        <w:rFonts w:hint="default"/>
        <w:b w:val="0"/>
        <w:i w:val="0"/>
      </w:rPr>
    </w:lvl>
  </w:abstractNum>
  <w:abstractNum w:abstractNumId="11" w15:restartNumberingAfterBreak="0">
    <w:nsid w:val="26653096"/>
    <w:multiLevelType w:val="multilevel"/>
    <w:tmpl w:val="CEE6E7F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E7132F"/>
    <w:multiLevelType w:val="multilevel"/>
    <w:tmpl w:val="9C8C2400"/>
    <w:numStyleLink w:val="TableBullets"/>
  </w:abstractNum>
  <w:abstractNum w:abstractNumId="13" w15:restartNumberingAfterBreak="0">
    <w:nsid w:val="33C24D51"/>
    <w:multiLevelType w:val="multilevel"/>
    <w:tmpl w:val="ADD08BA8"/>
    <w:styleLink w:val="Numbering"/>
    <w:lvl w:ilvl="0">
      <w:start w:val="1"/>
      <w:numFmt w:val="decimal"/>
      <w:pStyle w:val="ListNumber"/>
      <w:lvlText w:val="%1."/>
      <w:lvlJc w:val="left"/>
      <w:pPr>
        <w:tabs>
          <w:tab w:val="num" w:pos="357"/>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pStyle w:val="ListNumber3"/>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3909DA"/>
    <w:multiLevelType w:val="multilevel"/>
    <w:tmpl w:val="3C9CB750"/>
    <w:numStyleLink w:val="AppendixHeadings"/>
  </w:abstractNum>
  <w:abstractNum w:abstractNumId="15" w15:restartNumberingAfterBreak="0">
    <w:nsid w:val="36DC4A7E"/>
    <w:multiLevelType w:val="multilevel"/>
    <w:tmpl w:val="3C9CB750"/>
    <w:styleLink w:val="AppendixHeadings"/>
    <w:lvl w:ilvl="0">
      <w:start w:val="1"/>
      <w:numFmt w:val="upperLetter"/>
      <w:pStyle w:val="Heading6"/>
      <w:lvlText w:val="%1"/>
      <w:lvlJc w:val="left"/>
      <w:pPr>
        <w:tabs>
          <w:tab w:val="num" w:pos="720"/>
        </w:tabs>
        <w:ind w:left="720" w:hanging="720"/>
      </w:pPr>
      <w:rPr>
        <w:rFonts w:hint="default"/>
      </w:rPr>
    </w:lvl>
    <w:lvl w:ilvl="1">
      <w:start w:val="1"/>
      <w:numFmt w:val="decimal"/>
      <w:pStyle w:val="Heading7"/>
      <w:lvlText w:val="%1.%2"/>
      <w:lvlJc w:val="left"/>
      <w:pPr>
        <w:tabs>
          <w:tab w:val="num" w:pos="720"/>
        </w:tabs>
        <w:ind w:left="720" w:hanging="720"/>
      </w:pPr>
      <w:rPr>
        <w:rFonts w:hint="default"/>
      </w:rPr>
    </w:lvl>
    <w:lvl w:ilvl="2">
      <w:start w:val="1"/>
      <w:numFmt w:val="decimal"/>
      <w:lvlRestart w:val="1"/>
      <w:pStyle w:val="Heading8"/>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5"/>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3"/>
      <w:suff w:val="space"/>
      <w:lvlText w:val=""/>
      <w:lvlJc w:val="left"/>
      <w:pPr>
        <w:ind w:left="0" w:firstLine="0"/>
      </w:pPr>
      <w:rPr>
        <w:rFonts w:hint="default"/>
        <w:b w:val="0"/>
        <w:i w:val="0"/>
      </w:rPr>
    </w:lvl>
  </w:abstractNum>
  <w:abstractNum w:abstractNumId="16" w15:restartNumberingAfterBreak="0">
    <w:nsid w:val="38014574"/>
    <w:multiLevelType w:val="multilevel"/>
    <w:tmpl w:val="BFDAAED0"/>
    <w:styleLink w:val="CaptioningList"/>
    <w:lvl w:ilvl="0">
      <w:start w:val="1"/>
      <w:numFmt w:val="none"/>
      <w:pStyle w:val="Caption"/>
      <w:suff w:val="nothing"/>
      <w:lvlText w:val=""/>
      <w:lvlJc w:val="left"/>
      <w:pPr>
        <w:ind w:left="0" w:firstLine="0"/>
      </w:pPr>
      <w:rPr>
        <w:rFonts w:hint="default"/>
      </w:rPr>
    </w:lvl>
    <w:lvl w:ilvl="1">
      <w:start w:val="1"/>
      <w:numFmt w:val="lowerLetter"/>
      <w:pStyle w:val="NoteNumber"/>
      <w:suff w:val="spac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E9E71C3"/>
    <w:multiLevelType w:val="multilevel"/>
    <w:tmpl w:val="D6F2C2AC"/>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9C96CFD"/>
    <w:multiLevelType w:val="multilevel"/>
    <w:tmpl w:val="DF0C66F2"/>
    <w:styleLink w:val="CaptionNumbering"/>
    <w:lvl w:ilvl="0">
      <w:start w:val="1"/>
      <w:numFmt w:val="none"/>
      <w:suff w:val="nothing"/>
      <w:lvlText w:val=""/>
      <w:lvlJc w:val="left"/>
      <w:pPr>
        <w:ind w:left="1134" w:hanging="1134"/>
      </w:pPr>
      <w:rPr>
        <w:rFonts w:hint="default"/>
      </w:rPr>
    </w:lvl>
    <w:lvl w:ilvl="1">
      <w:start w:val="1"/>
      <w:numFmt w:val="none"/>
      <w:suff w:val="nothing"/>
      <w:lvlText w:val=""/>
      <w:lvlJc w:val="left"/>
      <w:pPr>
        <w:ind w:left="1134" w:hanging="1134"/>
      </w:pPr>
      <w:rPr>
        <w:rFonts w:hint="default"/>
      </w:rPr>
    </w:lvl>
    <w:lvl w:ilvl="2">
      <w:start w:val="1"/>
      <w:numFmt w:val="none"/>
      <w:suff w:val="nothing"/>
      <w:lvlText w:val=""/>
      <w:lvlJc w:val="left"/>
      <w:pPr>
        <w:ind w:left="1134" w:hanging="1134"/>
      </w:pPr>
      <w:rPr>
        <w:rFonts w:hint="default"/>
      </w:rPr>
    </w:lvl>
    <w:lvl w:ilvl="3">
      <w:start w:val="1"/>
      <w:numFmt w:val="lowerLetter"/>
      <w:lvlText w:val="%4"/>
      <w:lvlJc w:val="left"/>
      <w:pPr>
        <w:tabs>
          <w:tab w:val="num" w:pos="170"/>
        </w:tabs>
        <w:ind w:left="0" w:firstLine="0"/>
      </w:pPr>
      <w:rPr>
        <w:rFonts w:hint="default"/>
        <w:b/>
        <w:i w:val="0"/>
      </w:rPr>
    </w:lvl>
    <w:lvl w:ilvl="4">
      <w:start w:val="1"/>
      <w:numFmt w:val="lowerLetter"/>
      <w:lvlText w:val="%5"/>
      <w:lvlJc w:val="left"/>
      <w:pPr>
        <w:tabs>
          <w:tab w:val="num" w:pos="170"/>
        </w:tabs>
        <w:ind w:left="0" w:firstLine="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BA7460"/>
    <w:multiLevelType w:val="multilevel"/>
    <w:tmpl w:val="79FAFD76"/>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5432142"/>
    <w:multiLevelType w:val="multilevel"/>
    <w:tmpl w:val="EA160EA4"/>
    <w:numStyleLink w:val="ChapterNumbering"/>
  </w:abstractNum>
  <w:abstractNum w:abstractNumId="21" w15:restartNumberingAfterBreak="0">
    <w:nsid w:val="56647166"/>
    <w:multiLevelType w:val="multilevel"/>
    <w:tmpl w:val="9C8C2400"/>
    <w:styleLink w:val="TableBullets"/>
    <w:lvl w:ilvl="0">
      <w:start w:val="1"/>
      <w:numFmt w:val="bullet"/>
      <w:pStyle w:val="TableListBullet"/>
      <w:lvlText w:val=""/>
      <w:lvlJc w:val="left"/>
      <w:pPr>
        <w:tabs>
          <w:tab w:val="num" w:pos="227"/>
        </w:tabs>
        <w:ind w:left="227" w:hanging="227"/>
      </w:pPr>
      <w:rPr>
        <w:rFonts w:ascii="Symbol" w:hAnsi="Symbol" w:hint="default"/>
        <w:color w:val="1C355E" w:themeColor="accent1"/>
        <w:sz w:val="14"/>
      </w:rPr>
    </w:lvl>
    <w:lvl w:ilvl="1">
      <w:start w:val="1"/>
      <w:numFmt w:val="bullet"/>
      <w:pStyle w:val="TableListBullet2"/>
      <w:lvlText w:val="–"/>
      <w:lvlJc w:val="left"/>
      <w:pPr>
        <w:tabs>
          <w:tab w:val="num" w:pos="454"/>
        </w:tabs>
        <w:ind w:left="454" w:hanging="227"/>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7D43813"/>
    <w:multiLevelType w:val="multilevel"/>
    <w:tmpl w:val="20E0BBA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97D5A31"/>
    <w:multiLevelType w:val="multilevel"/>
    <w:tmpl w:val="79FAFD76"/>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98A5214"/>
    <w:multiLevelType w:val="hybridMultilevel"/>
    <w:tmpl w:val="C7A6B116"/>
    <w:lvl w:ilvl="0" w:tplc="6720B658">
      <w:start w:val="1"/>
      <w:numFmt w:val="decimal"/>
      <w:pStyle w:val="TableListNumber"/>
      <w:lvlText w:val="%1."/>
      <w:lvlJc w:val="left"/>
      <w:pPr>
        <w:ind w:left="360" w:hanging="360"/>
      </w:pPr>
      <w:rPr>
        <w:rFonts w:hint="default"/>
        <w:color w:val="011D4B" w:themeColor="text2"/>
      </w:rPr>
    </w:lvl>
    <w:lvl w:ilvl="1" w:tplc="4E347B8C">
      <w:start w:val="1"/>
      <w:numFmt w:val="lowerLetter"/>
      <w:lvlText w:val="%2."/>
      <w:lvlJc w:val="left"/>
      <w:pPr>
        <w:tabs>
          <w:tab w:val="num" w:pos="1440"/>
        </w:tabs>
        <w:ind w:left="1440" w:hanging="360"/>
      </w:pPr>
    </w:lvl>
    <w:lvl w:ilvl="2" w:tplc="3B208DE0" w:tentative="1">
      <w:start w:val="1"/>
      <w:numFmt w:val="lowerRoman"/>
      <w:lvlText w:val="%3."/>
      <w:lvlJc w:val="right"/>
      <w:pPr>
        <w:tabs>
          <w:tab w:val="num" w:pos="2160"/>
        </w:tabs>
        <w:ind w:left="2160" w:hanging="180"/>
      </w:pPr>
    </w:lvl>
    <w:lvl w:ilvl="3" w:tplc="35A082C4" w:tentative="1">
      <w:start w:val="1"/>
      <w:numFmt w:val="decimal"/>
      <w:lvlText w:val="%4."/>
      <w:lvlJc w:val="left"/>
      <w:pPr>
        <w:tabs>
          <w:tab w:val="num" w:pos="2880"/>
        </w:tabs>
        <w:ind w:left="2880" w:hanging="360"/>
      </w:pPr>
    </w:lvl>
    <w:lvl w:ilvl="4" w:tplc="3A7C0A96" w:tentative="1">
      <w:start w:val="1"/>
      <w:numFmt w:val="lowerLetter"/>
      <w:lvlText w:val="%5."/>
      <w:lvlJc w:val="left"/>
      <w:pPr>
        <w:tabs>
          <w:tab w:val="num" w:pos="3600"/>
        </w:tabs>
        <w:ind w:left="3600" w:hanging="360"/>
      </w:pPr>
    </w:lvl>
    <w:lvl w:ilvl="5" w:tplc="7BB4422A" w:tentative="1">
      <w:start w:val="1"/>
      <w:numFmt w:val="lowerRoman"/>
      <w:lvlText w:val="%6."/>
      <w:lvlJc w:val="right"/>
      <w:pPr>
        <w:tabs>
          <w:tab w:val="num" w:pos="4320"/>
        </w:tabs>
        <w:ind w:left="4320" w:hanging="180"/>
      </w:pPr>
    </w:lvl>
    <w:lvl w:ilvl="6" w:tplc="B95CB874" w:tentative="1">
      <w:start w:val="1"/>
      <w:numFmt w:val="decimal"/>
      <w:lvlText w:val="%7."/>
      <w:lvlJc w:val="left"/>
      <w:pPr>
        <w:tabs>
          <w:tab w:val="num" w:pos="5040"/>
        </w:tabs>
        <w:ind w:left="5040" w:hanging="360"/>
      </w:pPr>
    </w:lvl>
    <w:lvl w:ilvl="7" w:tplc="E4EE2FB0" w:tentative="1">
      <w:start w:val="1"/>
      <w:numFmt w:val="lowerLetter"/>
      <w:lvlText w:val="%8."/>
      <w:lvlJc w:val="left"/>
      <w:pPr>
        <w:tabs>
          <w:tab w:val="num" w:pos="5760"/>
        </w:tabs>
        <w:ind w:left="5760" w:hanging="360"/>
      </w:pPr>
    </w:lvl>
    <w:lvl w:ilvl="8" w:tplc="CF8CC880" w:tentative="1">
      <w:start w:val="1"/>
      <w:numFmt w:val="lowerRoman"/>
      <w:lvlText w:val="%9."/>
      <w:lvlJc w:val="right"/>
      <w:pPr>
        <w:tabs>
          <w:tab w:val="num" w:pos="6480"/>
        </w:tabs>
        <w:ind w:left="6480" w:hanging="180"/>
      </w:pPr>
    </w:lvl>
  </w:abstractNum>
  <w:abstractNum w:abstractNumId="25" w15:restartNumberingAfterBreak="0">
    <w:nsid w:val="5C05661A"/>
    <w:multiLevelType w:val="multilevel"/>
    <w:tmpl w:val="3C9CB750"/>
    <w:numStyleLink w:val="AppendixHeadings"/>
  </w:abstractNum>
  <w:abstractNum w:abstractNumId="26" w15:restartNumberingAfterBreak="0">
    <w:nsid w:val="687D496F"/>
    <w:multiLevelType w:val="hybridMultilevel"/>
    <w:tmpl w:val="B6FC5F3E"/>
    <w:lvl w:ilvl="0" w:tplc="45FC6374">
      <w:start w:val="1"/>
      <w:numFmt w:val="bullet"/>
      <w:pStyle w:val="PullQuotebullet-reversed"/>
      <w:lvlText w:val=""/>
      <w:lvlJc w:val="left"/>
      <w:pPr>
        <w:ind w:left="720" w:hanging="360"/>
      </w:pPr>
      <w:rPr>
        <w:rFonts w:ascii="Symbol" w:hAnsi="Symbol" w:hint="default"/>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CB1CCD"/>
    <w:multiLevelType w:val="multilevel"/>
    <w:tmpl w:val="79FAFD76"/>
    <w:numStyleLink w:val="RecommendationList"/>
  </w:abstractNum>
  <w:abstractNum w:abstractNumId="28" w15:restartNumberingAfterBreak="0">
    <w:nsid w:val="71A10E69"/>
    <w:multiLevelType w:val="singleLevel"/>
    <w:tmpl w:val="4B6E14EC"/>
    <w:lvl w:ilvl="0">
      <w:start w:val="1"/>
      <w:numFmt w:val="lowerLetter"/>
      <w:pStyle w:val="TableListNumber2"/>
      <w:lvlText w:val="%1)"/>
      <w:lvlJc w:val="left"/>
      <w:pPr>
        <w:ind w:left="587" w:hanging="360"/>
      </w:pPr>
      <w:rPr>
        <w:rFonts w:hint="default"/>
        <w:color w:val="011D4B" w:themeColor="text2"/>
      </w:rPr>
    </w:lvl>
  </w:abstractNum>
  <w:num w:numId="1" w16cid:durableId="159153368">
    <w:abstractNumId w:val="3"/>
  </w:num>
  <w:num w:numId="2" w16cid:durableId="2066177527">
    <w:abstractNumId w:val="21"/>
  </w:num>
  <w:num w:numId="3" w16cid:durableId="1029449773">
    <w:abstractNumId w:val="10"/>
  </w:num>
  <w:num w:numId="4" w16cid:durableId="2145657156">
    <w:abstractNumId w:val="15"/>
  </w:num>
  <w:num w:numId="5" w16cid:durableId="875772145">
    <w:abstractNumId w:val="18"/>
  </w:num>
  <w:num w:numId="6" w16cid:durableId="968508400">
    <w:abstractNumId w:val="1"/>
  </w:num>
  <w:num w:numId="7" w16cid:durableId="240868391">
    <w:abstractNumId w:val="9"/>
  </w:num>
  <w:num w:numId="8" w16cid:durableId="2099666069">
    <w:abstractNumId w:val="13"/>
  </w:num>
  <w:num w:numId="9" w16cid:durableId="1091661459">
    <w:abstractNumId w:val="6"/>
  </w:num>
  <w:num w:numId="10" w16cid:durableId="498468282">
    <w:abstractNumId w:val="7"/>
  </w:num>
  <w:num w:numId="11" w16cid:durableId="124352399">
    <w:abstractNumId w:val="13"/>
  </w:num>
  <w:num w:numId="12" w16cid:durableId="564489470">
    <w:abstractNumId w:val="12"/>
  </w:num>
  <w:num w:numId="13" w16cid:durableId="708648113">
    <w:abstractNumId w:val="25"/>
    <w:lvlOverride w:ilvl="0">
      <w:lvl w:ilvl="0">
        <w:start w:val="1"/>
        <w:numFmt w:val="upperLetter"/>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Override>
  </w:num>
  <w:num w:numId="14" w16cid:durableId="1229533295">
    <w:abstractNumId w:val="2"/>
  </w:num>
  <w:num w:numId="15" w16cid:durableId="68118510">
    <w:abstractNumId w:val="22"/>
  </w:num>
  <w:num w:numId="16" w16cid:durableId="384794160">
    <w:abstractNumId w:val="22"/>
  </w:num>
  <w:num w:numId="17" w16cid:durableId="1939176372">
    <w:abstractNumId w:val="19"/>
  </w:num>
  <w:num w:numId="18" w16cid:durableId="1254439497">
    <w:abstractNumId w:val="23"/>
  </w:num>
  <w:num w:numId="19" w16cid:durableId="309754225">
    <w:abstractNumId w:val="17"/>
  </w:num>
  <w:num w:numId="20" w16cid:durableId="727917264">
    <w:abstractNumId w:val="11"/>
  </w:num>
  <w:num w:numId="21" w16cid:durableId="1645623743">
    <w:abstractNumId w:val="20"/>
  </w:num>
  <w:num w:numId="22" w16cid:durableId="828013936">
    <w:abstractNumId w:val="20"/>
  </w:num>
  <w:num w:numId="23" w16cid:durableId="87434783">
    <w:abstractNumId w:val="20"/>
  </w:num>
  <w:num w:numId="24" w16cid:durableId="807477307">
    <w:abstractNumId w:val="1"/>
  </w:num>
  <w:num w:numId="25" w16cid:durableId="234978794">
    <w:abstractNumId w:val="15"/>
  </w:num>
  <w:num w:numId="26" w16cid:durableId="1357199757">
    <w:abstractNumId w:val="15"/>
  </w:num>
  <w:num w:numId="27" w16cid:durableId="956253883">
    <w:abstractNumId w:val="15"/>
  </w:num>
  <w:num w:numId="28" w16cid:durableId="699235229">
    <w:abstractNumId w:val="9"/>
  </w:num>
  <w:num w:numId="29" w16cid:durableId="1159494788">
    <w:abstractNumId w:val="9"/>
  </w:num>
  <w:num w:numId="30" w16cid:durableId="1364020089">
    <w:abstractNumId w:val="9"/>
  </w:num>
  <w:num w:numId="31" w16cid:durableId="1053430710">
    <w:abstractNumId w:val="13"/>
  </w:num>
  <w:num w:numId="32" w16cid:durableId="692462348">
    <w:abstractNumId w:val="13"/>
  </w:num>
  <w:num w:numId="33" w16cid:durableId="796069177">
    <w:abstractNumId w:val="13"/>
  </w:num>
  <w:num w:numId="34" w16cid:durableId="43991208">
    <w:abstractNumId w:val="16"/>
  </w:num>
  <w:num w:numId="35" w16cid:durableId="565720580">
    <w:abstractNumId w:val="16"/>
  </w:num>
  <w:num w:numId="36" w16cid:durableId="1298872795">
    <w:abstractNumId w:val="16"/>
  </w:num>
  <w:num w:numId="37" w16cid:durableId="1046563655">
    <w:abstractNumId w:val="5"/>
  </w:num>
  <w:num w:numId="38" w16cid:durableId="1722441864">
    <w:abstractNumId w:val="8"/>
  </w:num>
  <w:num w:numId="39" w16cid:durableId="1156649947">
    <w:abstractNumId w:val="27"/>
  </w:num>
  <w:num w:numId="40" w16cid:durableId="1018776430">
    <w:abstractNumId w:val="10"/>
  </w:num>
  <w:num w:numId="41" w16cid:durableId="556864246">
    <w:abstractNumId w:val="10"/>
  </w:num>
  <w:num w:numId="42" w16cid:durableId="1058868994">
    <w:abstractNumId w:val="10"/>
  </w:num>
  <w:num w:numId="43" w16cid:durableId="134298671">
    <w:abstractNumId w:val="10"/>
  </w:num>
  <w:num w:numId="44" w16cid:durableId="88476675">
    <w:abstractNumId w:val="14"/>
  </w:num>
  <w:num w:numId="45" w16cid:durableId="321350702">
    <w:abstractNumId w:val="4"/>
  </w:num>
  <w:num w:numId="46" w16cid:durableId="1682506270">
    <w:abstractNumId w:val="26"/>
  </w:num>
  <w:num w:numId="47" w16cid:durableId="1581135780">
    <w:abstractNumId w:val="24"/>
  </w:num>
  <w:num w:numId="48" w16cid:durableId="1837987788">
    <w:abstractNumId w:val="28"/>
  </w:num>
  <w:num w:numId="49" w16cid:durableId="439957445">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001c52,#b6c400,#dc0000,maroon,#6cb07e,#2c90ce,#eed084,#ccf"/>
    </o:shapedefaults>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Reference" w:val=" "/>
    <w:docVar w:name="OfficeIni" w:val="Melbourne.ini"/>
  </w:docVars>
  <w:rsids>
    <w:rsidRoot w:val="00DE53CA"/>
    <w:rsid w:val="00000125"/>
    <w:rsid w:val="00000EF3"/>
    <w:rsid w:val="00001273"/>
    <w:rsid w:val="00001662"/>
    <w:rsid w:val="000019F1"/>
    <w:rsid w:val="000029E9"/>
    <w:rsid w:val="00002AA9"/>
    <w:rsid w:val="00002BF5"/>
    <w:rsid w:val="0000307A"/>
    <w:rsid w:val="000039BE"/>
    <w:rsid w:val="00003B27"/>
    <w:rsid w:val="00003F4B"/>
    <w:rsid w:val="00005407"/>
    <w:rsid w:val="00006FE5"/>
    <w:rsid w:val="00010DFB"/>
    <w:rsid w:val="00012AF9"/>
    <w:rsid w:val="00012DAC"/>
    <w:rsid w:val="000137B0"/>
    <w:rsid w:val="000137B6"/>
    <w:rsid w:val="000141AE"/>
    <w:rsid w:val="0001482D"/>
    <w:rsid w:val="000159F6"/>
    <w:rsid w:val="00015C1D"/>
    <w:rsid w:val="0001648D"/>
    <w:rsid w:val="0001691C"/>
    <w:rsid w:val="00016F4C"/>
    <w:rsid w:val="000176A3"/>
    <w:rsid w:val="00020065"/>
    <w:rsid w:val="00021685"/>
    <w:rsid w:val="000217C3"/>
    <w:rsid w:val="000217CF"/>
    <w:rsid w:val="0002195E"/>
    <w:rsid w:val="0002202A"/>
    <w:rsid w:val="00022210"/>
    <w:rsid w:val="00022BD0"/>
    <w:rsid w:val="000234A9"/>
    <w:rsid w:val="00023A7F"/>
    <w:rsid w:val="000243C4"/>
    <w:rsid w:val="00025B09"/>
    <w:rsid w:val="00025BD5"/>
    <w:rsid w:val="0002662E"/>
    <w:rsid w:val="000267A5"/>
    <w:rsid w:val="00027A68"/>
    <w:rsid w:val="00027E0A"/>
    <w:rsid w:val="00027F8A"/>
    <w:rsid w:val="00030162"/>
    <w:rsid w:val="0003034C"/>
    <w:rsid w:val="0003040E"/>
    <w:rsid w:val="00030D91"/>
    <w:rsid w:val="00031876"/>
    <w:rsid w:val="00031FC4"/>
    <w:rsid w:val="00032B89"/>
    <w:rsid w:val="000337DC"/>
    <w:rsid w:val="000339B1"/>
    <w:rsid w:val="00033CF5"/>
    <w:rsid w:val="00034430"/>
    <w:rsid w:val="00034510"/>
    <w:rsid w:val="00034813"/>
    <w:rsid w:val="000359E7"/>
    <w:rsid w:val="000360F6"/>
    <w:rsid w:val="0003638F"/>
    <w:rsid w:val="00036646"/>
    <w:rsid w:val="00036F74"/>
    <w:rsid w:val="00040067"/>
    <w:rsid w:val="000402C6"/>
    <w:rsid w:val="0004182E"/>
    <w:rsid w:val="00042F28"/>
    <w:rsid w:val="0004319E"/>
    <w:rsid w:val="00043470"/>
    <w:rsid w:val="00043C44"/>
    <w:rsid w:val="00044531"/>
    <w:rsid w:val="0004466D"/>
    <w:rsid w:val="00044A35"/>
    <w:rsid w:val="00044A5D"/>
    <w:rsid w:val="00044AF7"/>
    <w:rsid w:val="00044D9D"/>
    <w:rsid w:val="00045034"/>
    <w:rsid w:val="000457E9"/>
    <w:rsid w:val="00045940"/>
    <w:rsid w:val="0004651B"/>
    <w:rsid w:val="000466A0"/>
    <w:rsid w:val="00046AA9"/>
    <w:rsid w:val="00047798"/>
    <w:rsid w:val="0005061F"/>
    <w:rsid w:val="00050A96"/>
    <w:rsid w:val="0005255C"/>
    <w:rsid w:val="00052573"/>
    <w:rsid w:val="00052E3D"/>
    <w:rsid w:val="00052E8C"/>
    <w:rsid w:val="000545B7"/>
    <w:rsid w:val="00054E84"/>
    <w:rsid w:val="00056B51"/>
    <w:rsid w:val="00056E9F"/>
    <w:rsid w:val="0005753A"/>
    <w:rsid w:val="00060489"/>
    <w:rsid w:val="0006085C"/>
    <w:rsid w:val="00061640"/>
    <w:rsid w:val="00061FDE"/>
    <w:rsid w:val="00062F94"/>
    <w:rsid w:val="00063095"/>
    <w:rsid w:val="0006392E"/>
    <w:rsid w:val="00063962"/>
    <w:rsid w:val="000663B9"/>
    <w:rsid w:val="000666BE"/>
    <w:rsid w:val="00066802"/>
    <w:rsid w:val="00070F98"/>
    <w:rsid w:val="0007115B"/>
    <w:rsid w:val="00072225"/>
    <w:rsid w:val="000724CE"/>
    <w:rsid w:val="000726AD"/>
    <w:rsid w:val="00072E6D"/>
    <w:rsid w:val="000740F6"/>
    <w:rsid w:val="0007412B"/>
    <w:rsid w:val="00074732"/>
    <w:rsid w:val="0007574B"/>
    <w:rsid w:val="00075FAE"/>
    <w:rsid w:val="00080C0C"/>
    <w:rsid w:val="00080FAA"/>
    <w:rsid w:val="00081C79"/>
    <w:rsid w:val="00082385"/>
    <w:rsid w:val="00082B7D"/>
    <w:rsid w:val="000837B1"/>
    <w:rsid w:val="00083981"/>
    <w:rsid w:val="00083DFB"/>
    <w:rsid w:val="00084C27"/>
    <w:rsid w:val="0008607A"/>
    <w:rsid w:val="00087085"/>
    <w:rsid w:val="00087B22"/>
    <w:rsid w:val="000900DD"/>
    <w:rsid w:val="00091B6D"/>
    <w:rsid w:val="00091E17"/>
    <w:rsid w:val="000921F5"/>
    <w:rsid w:val="00092202"/>
    <w:rsid w:val="000923B0"/>
    <w:rsid w:val="000927E8"/>
    <w:rsid w:val="00093C09"/>
    <w:rsid w:val="0009467F"/>
    <w:rsid w:val="00095136"/>
    <w:rsid w:val="000959F9"/>
    <w:rsid w:val="00095AEE"/>
    <w:rsid w:val="00096059"/>
    <w:rsid w:val="00096446"/>
    <w:rsid w:val="00096641"/>
    <w:rsid w:val="00097BA8"/>
    <w:rsid w:val="000A098A"/>
    <w:rsid w:val="000A0C7F"/>
    <w:rsid w:val="000A0DD2"/>
    <w:rsid w:val="000A1017"/>
    <w:rsid w:val="000A33D2"/>
    <w:rsid w:val="000A36BB"/>
    <w:rsid w:val="000A3CF8"/>
    <w:rsid w:val="000A5936"/>
    <w:rsid w:val="000A6066"/>
    <w:rsid w:val="000A61BC"/>
    <w:rsid w:val="000A7044"/>
    <w:rsid w:val="000A75CF"/>
    <w:rsid w:val="000A7617"/>
    <w:rsid w:val="000B02FC"/>
    <w:rsid w:val="000B0371"/>
    <w:rsid w:val="000B09AD"/>
    <w:rsid w:val="000B146D"/>
    <w:rsid w:val="000B2432"/>
    <w:rsid w:val="000B2645"/>
    <w:rsid w:val="000B3B42"/>
    <w:rsid w:val="000B3C41"/>
    <w:rsid w:val="000B42C6"/>
    <w:rsid w:val="000B45E5"/>
    <w:rsid w:val="000B4B07"/>
    <w:rsid w:val="000B5087"/>
    <w:rsid w:val="000B7275"/>
    <w:rsid w:val="000C0040"/>
    <w:rsid w:val="000C007F"/>
    <w:rsid w:val="000C0D83"/>
    <w:rsid w:val="000C149B"/>
    <w:rsid w:val="000C160F"/>
    <w:rsid w:val="000C173E"/>
    <w:rsid w:val="000C177E"/>
    <w:rsid w:val="000C26B4"/>
    <w:rsid w:val="000C288E"/>
    <w:rsid w:val="000C2964"/>
    <w:rsid w:val="000C2BB2"/>
    <w:rsid w:val="000C2CFB"/>
    <w:rsid w:val="000C49A5"/>
    <w:rsid w:val="000C5003"/>
    <w:rsid w:val="000C54D0"/>
    <w:rsid w:val="000C56D8"/>
    <w:rsid w:val="000C5A0A"/>
    <w:rsid w:val="000C5C5D"/>
    <w:rsid w:val="000C6947"/>
    <w:rsid w:val="000C6A86"/>
    <w:rsid w:val="000C6B85"/>
    <w:rsid w:val="000C6E1E"/>
    <w:rsid w:val="000C764F"/>
    <w:rsid w:val="000C7759"/>
    <w:rsid w:val="000D0F58"/>
    <w:rsid w:val="000D1CDA"/>
    <w:rsid w:val="000D2F4D"/>
    <w:rsid w:val="000D3037"/>
    <w:rsid w:val="000D3119"/>
    <w:rsid w:val="000D3D60"/>
    <w:rsid w:val="000D3D68"/>
    <w:rsid w:val="000D4393"/>
    <w:rsid w:val="000D43A0"/>
    <w:rsid w:val="000D7631"/>
    <w:rsid w:val="000D7EAF"/>
    <w:rsid w:val="000E0537"/>
    <w:rsid w:val="000E20ED"/>
    <w:rsid w:val="000E235A"/>
    <w:rsid w:val="000E239A"/>
    <w:rsid w:val="000E2AD3"/>
    <w:rsid w:val="000E2B50"/>
    <w:rsid w:val="000E2BFC"/>
    <w:rsid w:val="000E2D53"/>
    <w:rsid w:val="000E3170"/>
    <w:rsid w:val="000E3415"/>
    <w:rsid w:val="000E403D"/>
    <w:rsid w:val="000E4C2D"/>
    <w:rsid w:val="000E4F4A"/>
    <w:rsid w:val="000E505A"/>
    <w:rsid w:val="000E5193"/>
    <w:rsid w:val="000E54FD"/>
    <w:rsid w:val="000E574E"/>
    <w:rsid w:val="000E581A"/>
    <w:rsid w:val="000E58D5"/>
    <w:rsid w:val="000E5B2C"/>
    <w:rsid w:val="000E691E"/>
    <w:rsid w:val="000F0557"/>
    <w:rsid w:val="000F0620"/>
    <w:rsid w:val="000F1C3C"/>
    <w:rsid w:val="000F1CB2"/>
    <w:rsid w:val="000F1E7C"/>
    <w:rsid w:val="000F31CF"/>
    <w:rsid w:val="000F3C99"/>
    <w:rsid w:val="000F3FA6"/>
    <w:rsid w:val="000F5743"/>
    <w:rsid w:val="000F6371"/>
    <w:rsid w:val="000F6734"/>
    <w:rsid w:val="000F682F"/>
    <w:rsid w:val="000F6978"/>
    <w:rsid w:val="00101027"/>
    <w:rsid w:val="001010E6"/>
    <w:rsid w:val="001022D7"/>
    <w:rsid w:val="00102961"/>
    <w:rsid w:val="00102ED1"/>
    <w:rsid w:val="001038AC"/>
    <w:rsid w:val="0010395A"/>
    <w:rsid w:val="00103BDC"/>
    <w:rsid w:val="001040E8"/>
    <w:rsid w:val="00104AC0"/>
    <w:rsid w:val="00105263"/>
    <w:rsid w:val="001076F1"/>
    <w:rsid w:val="001106C5"/>
    <w:rsid w:val="00110F67"/>
    <w:rsid w:val="001112A9"/>
    <w:rsid w:val="0011160E"/>
    <w:rsid w:val="00111CE6"/>
    <w:rsid w:val="0011235F"/>
    <w:rsid w:val="00112435"/>
    <w:rsid w:val="00112849"/>
    <w:rsid w:val="00112F1D"/>
    <w:rsid w:val="0011338B"/>
    <w:rsid w:val="001136B7"/>
    <w:rsid w:val="00113B4C"/>
    <w:rsid w:val="00113C3F"/>
    <w:rsid w:val="0011495D"/>
    <w:rsid w:val="001161B3"/>
    <w:rsid w:val="001175ED"/>
    <w:rsid w:val="0012034E"/>
    <w:rsid w:val="00120768"/>
    <w:rsid w:val="00120B80"/>
    <w:rsid w:val="001217D5"/>
    <w:rsid w:val="0012250E"/>
    <w:rsid w:val="001227FE"/>
    <w:rsid w:val="00123634"/>
    <w:rsid w:val="001237BF"/>
    <w:rsid w:val="001244D7"/>
    <w:rsid w:val="001254DC"/>
    <w:rsid w:val="0012560C"/>
    <w:rsid w:val="00125E39"/>
    <w:rsid w:val="00126345"/>
    <w:rsid w:val="0012750E"/>
    <w:rsid w:val="00127A9C"/>
    <w:rsid w:val="00127D53"/>
    <w:rsid w:val="00130AD2"/>
    <w:rsid w:val="00130E2A"/>
    <w:rsid w:val="00131AD8"/>
    <w:rsid w:val="001331CE"/>
    <w:rsid w:val="00134738"/>
    <w:rsid w:val="001362A9"/>
    <w:rsid w:val="0013634A"/>
    <w:rsid w:val="0013770D"/>
    <w:rsid w:val="0014176A"/>
    <w:rsid w:val="00142611"/>
    <w:rsid w:val="001428F5"/>
    <w:rsid w:val="0014383C"/>
    <w:rsid w:val="00144BAD"/>
    <w:rsid w:val="00146479"/>
    <w:rsid w:val="00147A36"/>
    <w:rsid w:val="00147C04"/>
    <w:rsid w:val="00147EB0"/>
    <w:rsid w:val="001502B5"/>
    <w:rsid w:val="00150D48"/>
    <w:rsid w:val="00151BAE"/>
    <w:rsid w:val="00151C8D"/>
    <w:rsid w:val="001521FD"/>
    <w:rsid w:val="00152590"/>
    <w:rsid w:val="00152622"/>
    <w:rsid w:val="00152810"/>
    <w:rsid w:val="0015287E"/>
    <w:rsid w:val="00153B18"/>
    <w:rsid w:val="001543B9"/>
    <w:rsid w:val="00154778"/>
    <w:rsid w:val="00154881"/>
    <w:rsid w:val="00154B51"/>
    <w:rsid w:val="001550E8"/>
    <w:rsid w:val="00155656"/>
    <w:rsid w:val="00155777"/>
    <w:rsid w:val="00155AA2"/>
    <w:rsid w:val="00155EF8"/>
    <w:rsid w:val="00155F7D"/>
    <w:rsid w:val="00160262"/>
    <w:rsid w:val="0016108D"/>
    <w:rsid w:val="001610FE"/>
    <w:rsid w:val="0016173C"/>
    <w:rsid w:val="0016173D"/>
    <w:rsid w:val="0016175D"/>
    <w:rsid w:val="00161C30"/>
    <w:rsid w:val="00162C78"/>
    <w:rsid w:val="00162D76"/>
    <w:rsid w:val="001649C2"/>
    <w:rsid w:val="00164B84"/>
    <w:rsid w:val="00164F96"/>
    <w:rsid w:val="00165820"/>
    <w:rsid w:val="0016657E"/>
    <w:rsid w:val="00167E12"/>
    <w:rsid w:val="00170669"/>
    <w:rsid w:val="0017098F"/>
    <w:rsid w:val="00171A1B"/>
    <w:rsid w:val="00172920"/>
    <w:rsid w:val="00173036"/>
    <w:rsid w:val="00173ABD"/>
    <w:rsid w:val="00173E63"/>
    <w:rsid w:val="00173FE7"/>
    <w:rsid w:val="001746C8"/>
    <w:rsid w:val="00175BDF"/>
    <w:rsid w:val="0017654B"/>
    <w:rsid w:val="00176F6D"/>
    <w:rsid w:val="001774EA"/>
    <w:rsid w:val="0017796D"/>
    <w:rsid w:val="001800BB"/>
    <w:rsid w:val="001802CA"/>
    <w:rsid w:val="00180ACE"/>
    <w:rsid w:val="0018167A"/>
    <w:rsid w:val="00181E1B"/>
    <w:rsid w:val="00182C9D"/>
    <w:rsid w:val="0018351C"/>
    <w:rsid w:val="001835C7"/>
    <w:rsid w:val="00184062"/>
    <w:rsid w:val="00184129"/>
    <w:rsid w:val="001850F5"/>
    <w:rsid w:val="00185737"/>
    <w:rsid w:val="00185B52"/>
    <w:rsid w:val="00185FA7"/>
    <w:rsid w:val="001864B6"/>
    <w:rsid w:val="00187D1D"/>
    <w:rsid w:val="00187D9F"/>
    <w:rsid w:val="0019002E"/>
    <w:rsid w:val="001912B7"/>
    <w:rsid w:val="001913FD"/>
    <w:rsid w:val="00191F92"/>
    <w:rsid w:val="001924A7"/>
    <w:rsid w:val="00192FA4"/>
    <w:rsid w:val="001932E1"/>
    <w:rsid w:val="00193756"/>
    <w:rsid w:val="00193C5E"/>
    <w:rsid w:val="00193F23"/>
    <w:rsid w:val="001941E1"/>
    <w:rsid w:val="00194797"/>
    <w:rsid w:val="00195EFE"/>
    <w:rsid w:val="001963C2"/>
    <w:rsid w:val="001976C9"/>
    <w:rsid w:val="001A0887"/>
    <w:rsid w:val="001A0CF0"/>
    <w:rsid w:val="001A1EA9"/>
    <w:rsid w:val="001A2B46"/>
    <w:rsid w:val="001A34D3"/>
    <w:rsid w:val="001A3673"/>
    <w:rsid w:val="001A3914"/>
    <w:rsid w:val="001A3A18"/>
    <w:rsid w:val="001A3A26"/>
    <w:rsid w:val="001A453B"/>
    <w:rsid w:val="001A4A38"/>
    <w:rsid w:val="001A4C26"/>
    <w:rsid w:val="001A5158"/>
    <w:rsid w:val="001A587E"/>
    <w:rsid w:val="001A5A28"/>
    <w:rsid w:val="001A6C01"/>
    <w:rsid w:val="001A6DA0"/>
    <w:rsid w:val="001A722F"/>
    <w:rsid w:val="001B031F"/>
    <w:rsid w:val="001B0B8E"/>
    <w:rsid w:val="001B106B"/>
    <w:rsid w:val="001B16A6"/>
    <w:rsid w:val="001B172F"/>
    <w:rsid w:val="001B47EF"/>
    <w:rsid w:val="001B4B35"/>
    <w:rsid w:val="001B5050"/>
    <w:rsid w:val="001B5D6A"/>
    <w:rsid w:val="001B5D7B"/>
    <w:rsid w:val="001B5EE9"/>
    <w:rsid w:val="001B67A0"/>
    <w:rsid w:val="001B67FE"/>
    <w:rsid w:val="001B6961"/>
    <w:rsid w:val="001B74AF"/>
    <w:rsid w:val="001C09ED"/>
    <w:rsid w:val="001C0F16"/>
    <w:rsid w:val="001C1A38"/>
    <w:rsid w:val="001C228E"/>
    <w:rsid w:val="001C2502"/>
    <w:rsid w:val="001C2864"/>
    <w:rsid w:val="001C5C31"/>
    <w:rsid w:val="001C6231"/>
    <w:rsid w:val="001C643A"/>
    <w:rsid w:val="001C7153"/>
    <w:rsid w:val="001C7906"/>
    <w:rsid w:val="001C7929"/>
    <w:rsid w:val="001D029D"/>
    <w:rsid w:val="001D14C0"/>
    <w:rsid w:val="001D30AC"/>
    <w:rsid w:val="001D3F10"/>
    <w:rsid w:val="001D4F67"/>
    <w:rsid w:val="001D61EA"/>
    <w:rsid w:val="001D7F01"/>
    <w:rsid w:val="001E0098"/>
    <w:rsid w:val="001E01CC"/>
    <w:rsid w:val="001E0BBF"/>
    <w:rsid w:val="001E0CD2"/>
    <w:rsid w:val="001E15A4"/>
    <w:rsid w:val="001E2071"/>
    <w:rsid w:val="001E3591"/>
    <w:rsid w:val="001E4875"/>
    <w:rsid w:val="001E4F17"/>
    <w:rsid w:val="001E5B4F"/>
    <w:rsid w:val="001E69DA"/>
    <w:rsid w:val="001E6BD1"/>
    <w:rsid w:val="001E6E99"/>
    <w:rsid w:val="001E7AF5"/>
    <w:rsid w:val="001E7B44"/>
    <w:rsid w:val="001F149C"/>
    <w:rsid w:val="001F1B2A"/>
    <w:rsid w:val="001F2184"/>
    <w:rsid w:val="001F23CC"/>
    <w:rsid w:val="001F26A7"/>
    <w:rsid w:val="001F276A"/>
    <w:rsid w:val="001F300B"/>
    <w:rsid w:val="001F304A"/>
    <w:rsid w:val="001F42BB"/>
    <w:rsid w:val="001F45C1"/>
    <w:rsid w:val="001F49B3"/>
    <w:rsid w:val="001F58EA"/>
    <w:rsid w:val="001F7163"/>
    <w:rsid w:val="001F7A4E"/>
    <w:rsid w:val="002007AB"/>
    <w:rsid w:val="00200DBF"/>
    <w:rsid w:val="00201B70"/>
    <w:rsid w:val="00201F83"/>
    <w:rsid w:val="00202D84"/>
    <w:rsid w:val="00202FFD"/>
    <w:rsid w:val="00203747"/>
    <w:rsid w:val="002041C0"/>
    <w:rsid w:val="00204C41"/>
    <w:rsid w:val="00204E39"/>
    <w:rsid w:val="00205149"/>
    <w:rsid w:val="0020561B"/>
    <w:rsid w:val="00205A67"/>
    <w:rsid w:val="002067CC"/>
    <w:rsid w:val="002073A5"/>
    <w:rsid w:val="00210F2B"/>
    <w:rsid w:val="002111A6"/>
    <w:rsid w:val="00211568"/>
    <w:rsid w:val="00211F81"/>
    <w:rsid w:val="00212233"/>
    <w:rsid w:val="002127CE"/>
    <w:rsid w:val="00212BA4"/>
    <w:rsid w:val="00213FEA"/>
    <w:rsid w:val="00215940"/>
    <w:rsid w:val="00217023"/>
    <w:rsid w:val="002179F2"/>
    <w:rsid w:val="00220A51"/>
    <w:rsid w:val="002210AE"/>
    <w:rsid w:val="002225E8"/>
    <w:rsid w:val="002229F1"/>
    <w:rsid w:val="002231EC"/>
    <w:rsid w:val="002238CC"/>
    <w:rsid w:val="002238CE"/>
    <w:rsid w:val="00223B63"/>
    <w:rsid w:val="00224C82"/>
    <w:rsid w:val="00224F41"/>
    <w:rsid w:val="002255E4"/>
    <w:rsid w:val="00225E9B"/>
    <w:rsid w:val="002262C3"/>
    <w:rsid w:val="00226B51"/>
    <w:rsid w:val="00230407"/>
    <w:rsid w:val="002308E1"/>
    <w:rsid w:val="00230F45"/>
    <w:rsid w:val="002314EC"/>
    <w:rsid w:val="00231BC8"/>
    <w:rsid w:val="002323F0"/>
    <w:rsid w:val="00232CF8"/>
    <w:rsid w:val="00232D08"/>
    <w:rsid w:val="00233D17"/>
    <w:rsid w:val="002361BC"/>
    <w:rsid w:val="0023624C"/>
    <w:rsid w:val="00236CF1"/>
    <w:rsid w:val="00236D82"/>
    <w:rsid w:val="0024067D"/>
    <w:rsid w:val="0024098C"/>
    <w:rsid w:val="0024122D"/>
    <w:rsid w:val="00241502"/>
    <w:rsid w:val="00241F8D"/>
    <w:rsid w:val="00242171"/>
    <w:rsid w:val="00243C4E"/>
    <w:rsid w:val="00244338"/>
    <w:rsid w:val="0024433A"/>
    <w:rsid w:val="00244942"/>
    <w:rsid w:val="00244B7F"/>
    <w:rsid w:val="00244E36"/>
    <w:rsid w:val="00245E21"/>
    <w:rsid w:val="002461D2"/>
    <w:rsid w:val="00246F27"/>
    <w:rsid w:val="00247575"/>
    <w:rsid w:val="00247746"/>
    <w:rsid w:val="00247E84"/>
    <w:rsid w:val="00250747"/>
    <w:rsid w:val="002513F9"/>
    <w:rsid w:val="00251F10"/>
    <w:rsid w:val="00252406"/>
    <w:rsid w:val="00252B8E"/>
    <w:rsid w:val="002534C8"/>
    <w:rsid w:val="0025393E"/>
    <w:rsid w:val="00254C6D"/>
    <w:rsid w:val="00254E9D"/>
    <w:rsid w:val="00254F53"/>
    <w:rsid w:val="002552FD"/>
    <w:rsid w:val="0025575F"/>
    <w:rsid w:val="0025668D"/>
    <w:rsid w:val="00257CAB"/>
    <w:rsid w:val="00260285"/>
    <w:rsid w:val="002609D5"/>
    <w:rsid w:val="00261612"/>
    <w:rsid w:val="00261909"/>
    <w:rsid w:val="00262CF5"/>
    <w:rsid w:val="00263288"/>
    <w:rsid w:val="0026349D"/>
    <w:rsid w:val="002640CF"/>
    <w:rsid w:val="002649B0"/>
    <w:rsid w:val="00265600"/>
    <w:rsid w:val="00265BC1"/>
    <w:rsid w:val="00265E43"/>
    <w:rsid w:val="002661B3"/>
    <w:rsid w:val="0026621F"/>
    <w:rsid w:val="002663F7"/>
    <w:rsid w:val="002665E4"/>
    <w:rsid w:val="002666DC"/>
    <w:rsid w:val="00267123"/>
    <w:rsid w:val="00270C79"/>
    <w:rsid w:val="0027273A"/>
    <w:rsid w:val="002727B6"/>
    <w:rsid w:val="002729A6"/>
    <w:rsid w:val="002729BF"/>
    <w:rsid w:val="00272EA4"/>
    <w:rsid w:val="00273A77"/>
    <w:rsid w:val="00273A86"/>
    <w:rsid w:val="002743F3"/>
    <w:rsid w:val="0027534F"/>
    <w:rsid w:val="002754C0"/>
    <w:rsid w:val="00275545"/>
    <w:rsid w:val="00276859"/>
    <w:rsid w:val="00280232"/>
    <w:rsid w:val="0028038A"/>
    <w:rsid w:val="00281DE5"/>
    <w:rsid w:val="0028219B"/>
    <w:rsid w:val="002823FB"/>
    <w:rsid w:val="00282A45"/>
    <w:rsid w:val="00282B17"/>
    <w:rsid w:val="00282E98"/>
    <w:rsid w:val="00283392"/>
    <w:rsid w:val="00283A9C"/>
    <w:rsid w:val="00283D57"/>
    <w:rsid w:val="00284597"/>
    <w:rsid w:val="00284B4A"/>
    <w:rsid w:val="002853C6"/>
    <w:rsid w:val="0028546C"/>
    <w:rsid w:val="00285E66"/>
    <w:rsid w:val="00286031"/>
    <w:rsid w:val="002861FA"/>
    <w:rsid w:val="00286518"/>
    <w:rsid w:val="0028670F"/>
    <w:rsid w:val="00286DB3"/>
    <w:rsid w:val="00286FF2"/>
    <w:rsid w:val="002871ED"/>
    <w:rsid w:val="002901B3"/>
    <w:rsid w:val="00290417"/>
    <w:rsid w:val="0029041A"/>
    <w:rsid w:val="00290665"/>
    <w:rsid w:val="002906EC"/>
    <w:rsid w:val="002912F9"/>
    <w:rsid w:val="00291BE1"/>
    <w:rsid w:val="00291D6C"/>
    <w:rsid w:val="002925A6"/>
    <w:rsid w:val="00292732"/>
    <w:rsid w:val="00292B28"/>
    <w:rsid w:val="00292CA9"/>
    <w:rsid w:val="0029333B"/>
    <w:rsid w:val="00293362"/>
    <w:rsid w:val="00293432"/>
    <w:rsid w:val="00293955"/>
    <w:rsid w:val="002941AC"/>
    <w:rsid w:val="00294371"/>
    <w:rsid w:val="00294530"/>
    <w:rsid w:val="00294951"/>
    <w:rsid w:val="00294C01"/>
    <w:rsid w:val="00294F3F"/>
    <w:rsid w:val="00295B2C"/>
    <w:rsid w:val="002964F2"/>
    <w:rsid w:val="002973BF"/>
    <w:rsid w:val="002974A9"/>
    <w:rsid w:val="00297B3F"/>
    <w:rsid w:val="00297BE5"/>
    <w:rsid w:val="002A018E"/>
    <w:rsid w:val="002A1604"/>
    <w:rsid w:val="002A197D"/>
    <w:rsid w:val="002A198A"/>
    <w:rsid w:val="002A1B18"/>
    <w:rsid w:val="002A20CF"/>
    <w:rsid w:val="002A338F"/>
    <w:rsid w:val="002A3459"/>
    <w:rsid w:val="002A38B3"/>
    <w:rsid w:val="002A3FA2"/>
    <w:rsid w:val="002A4721"/>
    <w:rsid w:val="002A4AEB"/>
    <w:rsid w:val="002A4B4F"/>
    <w:rsid w:val="002A53B6"/>
    <w:rsid w:val="002A56F2"/>
    <w:rsid w:val="002A626C"/>
    <w:rsid w:val="002A6563"/>
    <w:rsid w:val="002B02E5"/>
    <w:rsid w:val="002B0416"/>
    <w:rsid w:val="002B0463"/>
    <w:rsid w:val="002B083A"/>
    <w:rsid w:val="002B10BB"/>
    <w:rsid w:val="002B1148"/>
    <w:rsid w:val="002B133C"/>
    <w:rsid w:val="002B1B0F"/>
    <w:rsid w:val="002B2193"/>
    <w:rsid w:val="002B2390"/>
    <w:rsid w:val="002B27A4"/>
    <w:rsid w:val="002B2A66"/>
    <w:rsid w:val="002B4A76"/>
    <w:rsid w:val="002B5E3A"/>
    <w:rsid w:val="002B6129"/>
    <w:rsid w:val="002B6903"/>
    <w:rsid w:val="002B715A"/>
    <w:rsid w:val="002B7AF5"/>
    <w:rsid w:val="002B7DEE"/>
    <w:rsid w:val="002B7FB5"/>
    <w:rsid w:val="002C0DC1"/>
    <w:rsid w:val="002C125D"/>
    <w:rsid w:val="002C16F0"/>
    <w:rsid w:val="002C3130"/>
    <w:rsid w:val="002C380F"/>
    <w:rsid w:val="002C3F78"/>
    <w:rsid w:val="002C5093"/>
    <w:rsid w:val="002C5F8F"/>
    <w:rsid w:val="002C6409"/>
    <w:rsid w:val="002C7DF3"/>
    <w:rsid w:val="002C7F00"/>
    <w:rsid w:val="002D10E0"/>
    <w:rsid w:val="002D1B1F"/>
    <w:rsid w:val="002D1CBB"/>
    <w:rsid w:val="002D2774"/>
    <w:rsid w:val="002D4C12"/>
    <w:rsid w:val="002D57D2"/>
    <w:rsid w:val="002D5AA1"/>
    <w:rsid w:val="002D6259"/>
    <w:rsid w:val="002D6263"/>
    <w:rsid w:val="002D6774"/>
    <w:rsid w:val="002D7899"/>
    <w:rsid w:val="002E09D9"/>
    <w:rsid w:val="002E1B54"/>
    <w:rsid w:val="002E289D"/>
    <w:rsid w:val="002E5D29"/>
    <w:rsid w:val="002E5F61"/>
    <w:rsid w:val="002E6155"/>
    <w:rsid w:val="002E6BD0"/>
    <w:rsid w:val="002F0CA8"/>
    <w:rsid w:val="002F1BA5"/>
    <w:rsid w:val="002F213C"/>
    <w:rsid w:val="002F48DB"/>
    <w:rsid w:val="002F4997"/>
    <w:rsid w:val="002F58FC"/>
    <w:rsid w:val="002F6D9B"/>
    <w:rsid w:val="002F7488"/>
    <w:rsid w:val="002F7633"/>
    <w:rsid w:val="002F7E32"/>
    <w:rsid w:val="00301EFD"/>
    <w:rsid w:val="00301F9E"/>
    <w:rsid w:val="00301FB6"/>
    <w:rsid w:val="00302C9C"/>
    <w:rsid w:val="00302FAB"/>
    <w:rsid w:val="00302FC7"/>
    <w:rsid w:val="003032A5"/>
    <w:rsid w:val="003034D6"/>
    <w:rsid w:val="0030366F"/>
    <w:rsid w:val="003039F2"/>
    <w:rsid w:val="0030466C"/>
    <w:rsid w:val="00304A7F"/>
    <w:rsid w:val="003058D3"/>
    <w:rsid w:val="00306538"/>
    <w:rsid w:val="00306A42"/>
    <w:rsid w:val="0031129C"/>
    <w:rsid w:val="003114FF"/>
    <w:rsid w:val="00311572"/>
    <w:rsid w:val="00312C27"/>
    <w:rsid w:val="00312D3B"/>
    <w:rsid w:val="003148EC"/>
    <w:rsid w:val="003163E1"/>
    <w:rsid w:val="0031693E"/>
    <w:rsid w:val="003174ED"/>
    <w:rsid w:val="0031752A"/>
    <w:rsid w:val="0032025B"/>
    <w:rsid w:val="003202F0"/>
    <w:rsid w:val="0032039B"/>
    <w:rsid w:val="003206F0"/>
    <w:rsid w:val="0032108F"/>
    <w:rsid w:val="003213D8"/>
    <w:rsid w:val="0032160B"/>
    <w:rsid w:val="003217D2"/>
    <w:rsid w:val="003222F8"/>
    <w:rsid w:val="00322565"/>
    <w:rsid w:val="00324C3B"/>
    <w:rsid w:val="00324D55"/>
    <w:rsid w:val="00324DAB"/>
    <w:rsid w:val="003256CB"/>
    <w:rsid w:val="003262EE"/>
    <w:rsid w:val="003264BC"/>
    <w:rsid w:val="00330399"/>
    <w:rsid w:val="003305C0"/>
    <w:rsid w:val="00330E88"/>
    <w:rsid w:val="00330EC0"/>
    <w:rsid w:val="00331BC7"/>
    <w:rsid w:val="003327C8"/>
    <w:rsid w:val="00333634"/>
    <w:rsid w:val="00333B0C"/>
    <w:rsid w:val="00333F82"/>
    <w:rsid w:val="003346E3"/>
    <w:rsid w:val="00334C6A"/>
    <w:rsid w:val="00334DFB"/>
    <w:rsid w:val="00334FA6"/>
    <w:rsid w:val="00335B3C"/>
    <w:rsid w:val="00335E36"/>
    <w:rsid w:val="00336DB5"/>
    <w:rsid w:val="0033716A"/>
    <w:rsid w:val="0034021A"/>
    <w:rsid w:val="003408A0"/>
    <w:rsid w:val="003411D3"/>
    <w:rsid w:val="00341642"/>
    <w:rsid w:val="00343268"/>
    <w:rsid w:val="003438E6"/>
    <w:rsid w:val="00343907"/>
    <w:rsid w:val="00343FF9"/>
    <w:rsid w:val="00344783"/>
    <w:rsid w:val="0034496D"/>
    <w:rsid w:val="00344A38"/>
    <w:rsid w:val="003459F4"/>
    <w:rsid w:val="00346D06"/>
    <w:rsid w:val="00346FE9"/>
    <w:rsid w:val="0034744B"/>
    <w:rsid w:val="00347906"/>
    <w:rsid w:val="00350B13"/>
    <w:rsid w:val="0035255B"/>
    <w:rsid w:val="0035304E"/>
    <w:rsid w:val="003532BE"/>
    <w:rsid w:val="00353364"/>
    <w:rsid w:val="003539A2"/>
    <w:rsid w:val="00353E45"/>
    <w:rsid w:val="00354710"/>
    <w:rsid w:val="00354717"/>
    <w:rsid w:val="00356021"/>
    <w:rsid w:val="003566E4"/>
    <w:rsid w:val="00356AF6"/>
    <w:rsid w:val="003572DF"/>
    <w:rsid w:val="00357986"/>
    <w:rsid w:val="00360139"/>
    <w:rsid w:val="00360B62"/>
    <w:rsid w:val="0036222D"/>
    <w:rsid w:val="0036277A"/>
    <w:rsid w:val="00363521"/>
    <w:rsid w:val="00363FD4"/>
    <w:rsid w:val="0036450A"/>
    <w:rsid w:val="00364AC8"/>
    <w:rsid w:val="003653CD"/>
    <w:rsid w:val="0036603C"/>
    <w:rsid w:val="003662D1"/>
    <w:rsid w:val="00366CB7"/>
    <w:rsid w:val="00370907"/>
    <w:rsid w:val="00370E99"/>
    <w:rsid w:val="00373D3D"/>
    <w:rsid w:val="00373F7E"/>
    <w:rsid w:val="00374DCA"/>
    <w:rsid w:val="00375A33"/>
    <w:rsid w:val="00375D6E"/>
    <w:rsid w:val="00376738"/>
    <w:rsid w:val="00376884"/>
    <w:rsid w:val="00376C25"/>
    <w:rsid w:val="00376EB4"/>
    <w:rsid w:val="00377948"/>
    <w:rsid w:val="00377ADB"/>
    <w:rsid w:val="0038003B"/>
    <w:rsid w:val="0038056C"/>
    <w:rsid w:val="00381541"/>
    <w:rsid w:val="00381892"/>
    <w:rsid w:val="00381FBC"/>
    <w:rsid w:val="003831DC"/>
    <w:rsid w:val="0038397D"/>
    <w:rsid w:val="003839BF"/>
    <w:rsid w:val="00383C90"/>
    <w:rsid w:val="00383F29"/>
    <w:rsid w:val="003849E4"/>
    <w:rsid w:val="00385E19"/>
    <w:rsid w:val="00385E86"/>
    <w:rsid w:val="003866CD"/>
    <w:rsid w:val="00386EF7"/>
    <w:rsid w:val="0038743D"/>
    <w:rsid w:val="00387F40"/>
    <w:rsid w:val="00387FE2"/>
    <w:rsid w:val="00390528"/>
    <w:rsid w:val="003906BB"/>
    <w:rsid w:val="00390FA2"/>
    <w:rsid w:val="00391F62"/>
    <w:rsid w:val="0039252C"/>
    <w:rsid w:val="003927AE"/>
    <w:rsid w:val="003937EA"/>
    <w:rsid w:val="003941AB"/>
    <w:rsid w:val="00394341"/>
    <w:rsid w:val="003943C9"/>
    <w:rsid w:val="003947D3"/>
    <w:rsid w:val="00395783"/>
    <w:rsid w:val="003A086B"/>
    <w:rsid w:val="003A10F1"/>
    <w:rsid w:val="003A2024"/>
    <w:rsid w:val="003A235A"/>
    <w:rsid w:val="003A2DBF"/>
    <w:rsid w:val="003A2F48"/>
    <w:rsid w:val="003A3CF8"/>
    <w:rsid w:val="003A3F16"/>
    <w:rsid w:val="003A4337"/>
    <w:rsid w:val="003A4F2F"/>
    <w:rsid w:val="003A55FA"/>
    <w:rsid w:val="003A6192"/>
    <w:rsid w:val="003A68AC"/>
    <w:rsid w:val="003A783B"/>
    <w:rsid w:val="003A795D"/>
    <w:rsid w:val="003A7AD1"/>
    <w:rsid w:val="003A7C37"/>
    <w:rsid w:val="003B10AE"/>
    <w:rsid w:val="003B185F"/>
    <w:rsid w:val="003B2122"/>
    <w:rsid w:val="003B2FC4"/>
    <w:rsid w:val="003B3AA5"/>
    <w:rsid w:val="003B4013"/>
    <w:rsid w:val="003B4497"/>
    <w:rsid w:val="003B44FE"/>
    <w:rsid w:val="003B4BD5"/>
    <w:rsid w:val="003B5560"/>
    <w:rsid w:val="003B585F"/>
    <w:rsid w:val="003B5D52"/>
    <w:rsid w:val="003B5E34"/>
    <w:rsid w:val="003B5FEE"/>
    <w:rsid w:val="003B6557"/>
    <w:rsid w:val="003B67C0"/>
    <w:rsid w:val="003B6AC2"/>
    <w:rsid w:val="003B7091"/>
    <w:rsid w:val="003B793F"/>
    <w:rsid w:val="003C1D10"/>
    <w:rsid w:val="003C23E4"/>
    <w:rsid w:val="003C24D6"/>
    <w:rsid w:val="003C26B6"/>
    <w:rsid w:val="003C2A66"/>
    <w:rsid w:val="003C2F20"/>
    <w:rsid w:val="003C3E3C"/>
    <w:rsid w:val="003C40D1"/>
    <w:rsid w:val="003C472E"/>
    <w:rsid w:val="003C4C20"/>
    <w:rsid w:val="003C4CF6"/>
    <w:rsid w:val="003C4D62"/>
    <w:rsid w:val="003C5DBB"/>
    <w:rsid w:val="003C6163"/>
    <w:rsid w:val="003C7726"/>
    <w:rsid w:val="003D05EA"/>
    <w:rsid w:val="003D0A9B"/>
    <w:rsid w:val="003D1A7E"/>
    <w:rsid w:val="003D434A"/>
    <w:rsid w:val="003D45F6"/>
    <w:rsid w:val="003D48D2"/>
    <w:rsid w:val="003D4E11"/>
    <w:rsid w:val="003D596C"/>
    <w:rsid w:val="003D5D23"/>
    <w:rsid w:val="003D5E31"/>
    <w:rsid w:val="003D63A6"/>
    <w:rsid w:val="003D712A"/>
    <w:rsid w:val="003D7FDB"/>
    <w:rsid w:val="003E021C"/>
    <w:rsid w:val="003E02D7"/>
    <w:rsid w:val="003E11EF"/>
    <w:rsid w:val="003E1621"/>
    <w:rsid w:val="003E17E2"/>
    <w:rsid w:val="003E18CF"/>
    <w:rsid w:val="003E2C76"/>
    <w:rsid w:val="003E3B99"/>
    <w:rsid w:val="003E3E9A"/>
    <w:rsid w:val="003E4212"/>
    <w:rsid w:val="003E44F0"/>
    <w:rsid w:val="003E5A2C"/>
    <w:rsid w:val="003E5FAA"/>
    <w:rsid w:val="003E686C"/>
    <w:rsid w:val="003E7396"/>
    <w:rsid w:val="003E7B5F"/>
    <w:rsid w:val="003F009A"/>
    <w:rsid w:val="003F0512"/>
    <w:rsid w:val="003F0946"/>
    <w:rsid w:val="003F1D1C"/>
    <w:rsid w:val="003F20BC"/>
    <w:rsid w:val="003F2245"/>
    <w:rsid w:val="003F2609"/>
    <w:rsid w:val="003F2747"/>
    <w:rsid w:val="003F33FE"/>
    <w:rsid w:val="003F3593"/>
    <w:rsid w:val="003F3C1F"/>
    <w:rsid w:val="003F3D40"/>
    <w:rsid w:val="003F4C30"/>
    <w:rsid w:val="003F5E69"/>
    <w:rsid w:val="003F6220"/>
    <w:rsid w:val="003F62E4"/>
    <w:rsid w:val="003F6DD8"/>
    <w:rsid w:val="0040028D"/>
    <w:rsid w:val="004002C5"/>
    <w:rsid w:val="0040034F"/>
    <w:rsid w:val="00400941"/>
    <w:rsid w:val="004011BD"/>
    <w:rsid w:val="004016EC"/>
    <w:rsid w:val="00401A7F"/>
    <w:rsid w:val="00401E2B"/>
    <w:rsid w:val="0040261A"/>
    <w:rsid w:val="0040287E"/>
    <w:rsid w:val="004035C8"/>
    <w:rsid w:val="00403631"/>
    <w:rsid w:val="004039FA"/>
    <w:rsid w:val="00404F7A"/>
    <w:rsid w:val="004065B1"/>
    <w:rsid w:val="0040670E"/>
    <w:rsid w:val="004074C0"/>
    <w:rsid w:val="00407863"/>
    <w:rsid w:val="00407B5D"/>
    <w:rsid w:val="00407E7A"/>
    <w:rsid w:val="0041033E"/>
    <w:rsid w:val="00410A8B"/>
    <w:rsid w:val="00410E12"/>
    <w:rsid w:val="00411333"/>
    <w:rsid w:val="00411422"/>
    <w:rsid w:val="00412575"/>
    <w:rsid w:val="00415E52"/>
    <w:rsid w:val="0041690F"/>
    <w:rsid w:val="00416A63"/>
    <w:rsid w:val="0041706B"/>
    <w:rsid w:val="00417AD5"/>
    <w:rsid w:val="00420365"/>
    <w:rsid w:val="00420943"/>
    <w:rsid w:val="004225E0"/>
    <w:rsid w:val="004226DB"/>
    <w:rsid w:val="00422FCF"/>
    <w:rsid w:val="0042335A"/>
    <w:rsid w:val="004236B5"/>
    <w:rsid w:val="004237B8"/>
    <w:rsid w:val="0042406C"/>
    <w:rsid w:val="004242CA"/>
    <w:rsid w:val="00424D9C"/>
    <w:rsid w:val="004252E9"/>
    <w:rsid w:val="00425C6E"/>
    <w:rsid w:val="004261E0"/>
    <w:rsid w:val="004266BD"/>
    <w:rsid w:val="0042689C"/>
    <w:rsid w:val="00426981"/>
    <w:rsid w:val="00427885"/>
    <w:rsid w:val="00430A7F"/>
    <w:rsid w:val="004324CC"/>
    <w:rsid w:val="00432A0A"/>
    <w:rsid w:val="00433087"/>
    <w:rsid w:val="00434CA6"/>
    <w:rsid w:val="00435B56"/>
    <w:rsid w:val="00435E6F"/>
    <w:rsid w:val="00436751"/>
    <w:rsid w:val="00436E01"/>
    <w:rsid w:val="004376FF"/>
    <w:rsid w:val="00437D98"/>
    <w:rsid w:val="00437F57"/>
    <w:rsid w:val="004401AD"/>
    <w:rsid w:val="004418EE"/>
    <w:rsid w:val="0044223A"/>
    <w:rsid w:val="0044264D"/>
    <w:rsid w:val="004427FA"/>
    <w:rsid w:val="00442822"/>
    <w:rsid w:val="00442A9F"/>
    <w:rsid w:val="00445838"/>
    <w:rsid w:val="00445CAC"/>
    <w:rsid w:val="0044603A"/>
    <w:rsid w:val="00446DD8"/>
    <w:rsid w:val="00446E55"/>
    <w:rsid w:val="004478C8"/>
    <w:rsid w:val="004502E8"/>
    <w:rsid w:val="004505D7"/>
    <w:rsid w:val="004509BC"/>
    <w:rsid w:val="00451CB7"/>
    <w:rsid w:val="004528BE"/>
    <w:rsid w:val="00453010"/>
    <w:rsid w:val="0045303B"/>
    <w:rsid w:val="00453264"/>
    <w:rsid w:val="004533B8"/>
    <w:rsid w:val="00453528"/>
    <w:rsid w:val="00453688"/>
    <w:rsid w:val="00453FD0"/>
    <w:rsid w:val="004548BA"/>
    <w:rsid w:val="00454C47"/>
    <w:rsid w:val="00455067"/>
    <w:rsid w:val="00455899"/>
    <w:rsid w:val="00455976"/>
    <w:rsid w:val="00455F82"/>
    <w:rsid w:val="004562BE"/>
    <w:rsid w:val="00457181"/>
    <w:rsid w:val="00457998"/>
    <w:rsid w:val="00457F2D"/>
    <w:rsid w:val="00460948"/>
    <w:rsid w:val="00460FCC"/>
    <w:rsid w:val="004615B7"/>
    <w:rsid w:val="00461CAE"/>
    <w:rsid w:val="00462348"/>
    <w:rsid w:val="00462431"/>
    <w:rsid w:val="0046275E"/>
    <w:rsid w:val="00462A3C"/>
    <w:rsid w:val="00462B63"/>
    <w:rsid w:val="00462CBD"/>
    <w:rsid w:val="004630D3"/>
    <w:rsid w:val="004631AB"/>
    <w:rsid w:val="00463482"/>
    <w:rsid w:val="00465BF0"/>
    <w:rsid w:val="0046615A"/>
    <w:rsid w:val="00466904"/>
    <w:rsid w:val="00466FDA"/>
    <w:rsid w:val="00467881"/>
    <w:rsid w:val="00470E2E"/>
    <w:rsid w:val="0047161E"/>
    <w:rsid w:val="00472335"/>
    <w:rsid w:val="0047291D"/>
    <w:rsid w:val="0047317E"/>
    <w:rsid w:val="00473783"/>
    <w:rsid w:val="004737F0"/>
    <w:rsid w:val="00475180"/>
    <w:rsid w:val="0047617C"/>
    <w:rsid w:val="004766C8"/>
    <w:rsid w:val="0047683B"/>
    <w:rsid w:val="00477AE4"/>
    <w:rsid w:val="0048021D"/>
    <w:rsid w:val="0048070C"/>
    <w:rsid w:val="0048071C"/>
    <w:rsid w:val="00480F4C"/>
    <w:rsid w:val="00481511"/>
    <w:rsid w:val="00481958"/>
    <w:rsid w:val="00482116"/>
    <w:rsid w:val="0048268A"/>
    <w:rsid w:val="00482EF2"/>
    <w:rsid w:val="004836C6"/>
    <w:rsid w:val="00483F2F"/>
    <w:rsid w:val="00485216"/>
    <w:rsid w:val="004854BB"/>
    <w:rsid w:val="004856B2"/>
    <w:rsid w:val="00485712"/>
    <w:rsid w:val="00485748"/>
    <w:rsid w:val="0048630B"/>
    <w:rsid w:val="0048659C"/>
    <w:rsid w:val="00486667"/>
    <w:rsid w:val="004869C5"/>
    <w:rsid w:val="00486A7E"/>
    <w:rsid w:val="00486AAD"/>
    <w:rsid w:val="004871C5"/>
    <w:rsid w:val="004901FD"/>
    <w:rsid w:val="004902FC"/>
    <w:rsid w:val="004914B6"/>
    <w:rsid w:val="00492052"/>
    <w:rsid w:val="00492307"/>
    <w:rsid w:val="00493022"/>
    <w:rsid w:val="00493081"/>
    <w:rsid w:val="00493C48"/>
    <w:rsid w:val="00493F3C"/>
    <w:rsid w:val="004943DF"/>
    <w:rsid w:val="0049632B"/>
    <w:rsid w:val="00496A08"/>
    <w:rsid w:val="00497D9B"/>
    <w:rsid w:val="004A07ED"/>
    <w:rsid w:val="004A1808"/>
    <w:rsid w:val="004A2427"/>
    <w:rsid w:val="004A31D0"/>
    <w:rsid w:val="004A32E2"/>
    <w:rsid w:val="004A37F5"/>
    <w:rsid w:val="004A3A7C"/>
    <w:rsid w:val="004A3E4B"/>
    <w:rsid w:val="004A434C"/>
    <w:rsid w:val="004A4CA8"/>
    <w:rsid w:val="004A5434"/>
    <w:rsid w:val="004A5484"/>
    <w:rsid w:val="004A55A4"/>
    <w:rsid w:val="004A56B1"/>
    <w:rsid w:val="004A61AF"/>
    <w:rsid w:val="004A7EAE"/>
    <w:rsid w:val="004B013F"/>
    <w:rsid w:val="004B03E8"/>
    <w:rsid w:val="004B09B3"/>
    <w:rsid w:val="004B0E0B"/>
    <w:rsid w:val="004B1D3F"/>
    <w:rsid w:val="004B37C0"/>
    <w:rsid w:val="004B3897"/>
    <w:rsid w:val="004B3FC4"/>
    <w:rsid w:val="004B3FCB"/>
    <w:rsid w:val="004B408B"/>
    <w:rsid w:val="004B4E54"/>
    <w:rsid w:val="004B5174"/>
    <w:rsid w:val="004B6431"/>
    <w:rsid w:val="004B70DB"/>
    <w:rsid w:val="004B7541"/>
    <w:rsid w:val="004B75D2"/>
    <w:rsid w:val="004B75E8"/>
    <w:rsid w:val="004C0029"/>
    <w:rsid w:val="004C08C0"/>
    <w:rsid w:val="004C0A7C"/>
    <w:rsid w:val="004C0D1D"/>
    <w:rsid w:val="004C1DB4"/>
    <w:rsid w:val="004C1F95"/>
    <w:rsid w:val="004C2353"/>
    <w:rsid w:val="004C2B33"/>
    <w:rsid w:val="004C39AF"/>
    <w:rsid w:val="004C3AD8"/>
    <w:rsid w:val="004C3F7C"/>
    <w:rsid w:val="004C58DC"/>
    <w:rsid w:val="004C61D2"/>
    <w:rsid w:val="004C61E5"/>
    <w:rsid w:val="004C6A00"/>
    <w:rsid w:val="004C7C7B"/>
    <w:rsid w:val="004C7CAE"/>
    <w:rsid w:val="004D091E"/>
    <w:rsid w:val="004D1754"/>
    <w:rsid w:val="004D1BFE"/>
    <w:rsid w:val="004D268F"/>
    <w:rsid w:val="004D2B3B"/>
    <w:rsid w:val="004D4C02"/>
    <w:rsid w:val="004D4D97"/>
    <w:rsid w:val="004D557E"/>
    <w:rsid w:val="004D5997"/>
    <w:rsid w:val="004D67AF"/>
    <w:rsid w:val="004E0619"/>
    <w:rsid w:val="004E070B"/>
    <w:rsid w:val="004E0BED"/>
    <w:rsid w:val="004E0F36"/>
    <w:rsid w:val="004E17DF"/>
    <w:rsid w:val="004E1A3F"/>
    <w:rsid w:val="004E1B82"/>
    <w:rsid w:val="004E30F2"/>
    <w:rsid w:val="004E3373"/>
    <w:rsid w:val="004E3A6B"/>
    <w:rsid w:val="004E3CC9"/>
    <w:rsid w:val="004E4574"/>
    <w:rsid w:val="004E49CD"/>
    <w:rsid w:val="004E4EF4"/>
    <w:rsid w:val="004E50A5"/>
    <w:rsid w:val="004E50CC"/>
    <w:rsid w:val="004E541D"/>
    <w:rsid w:val="004E56D6"/>
    <w:rsid w:val="004E5913"/>
    <w:rsid w:val="004E6E36"/>
    <w:rsid w:val="004E7A22"/>
    <w:rsid w:val="004F07DC"/>
    <w:rsid w:val="004F157C"/>
    <w:rsid w:val="004F174C"/>
    <w:rsid w:val="004F1B39"/>
    <w:rsid w:val="004F203A"/>
    <w:rsid w:val="004F255F"/>
    <w:rsid w:val="004F2971"/>
    <w:rsid w:val="004F3067"/>
    <w:rsid w:val="004F40EE"/>
    <w:rsid w:val="004F45B8"/>
    <w:rsid w:val="004F5475"/>
    <w:rsid w:val="004F54ED"/>
    <w:rsid w:val="004F5CD2"/>
    <w:rsid w:val="004F5F5F"/>
    <w:rsid w:val="004F6630"/>
    <w:rsid w:val="004F6B20"/>
    <w:rsid w:val="004F713F"/>
    <w:rsid w:val="004F72B7"/>
    <w:rsid w:val="004F7CFF"/>
    <w:rsid w:val="004F7E47"/>
    <w:rsid w:val="00501765"/>
    <w:rsid w:val="00501C27"/>
    <w:rsid w:val="00501D5D"/>
    <w:rsid w:val="00501E32"/>
    <w:rsid w:val="00501F24"/>
    <w:rsid w:val="005020BD"/>
    <w:rsid w:val="005030BA"/>
    <w:rsid w:val="0050328C"/>
    <w:rsid w:val="005032DA"/>
    <w:rsid w:val="00503BA7"/>
    <w:rsid w:val="00503F74"/>
    <w:rsid w:val="00504733"/>
    <w:rsid w:val="00504781"/>
    <w:rsid w:val="005049E7"/>
    <w:rsid w:val="00504B5B"/>
    <w:rsid w:val="00504E5E"/>
    <w:rsid w:val="00505813"/>
    <w:rsid w:val="0050659E"/>
    <w:rsid w:val="00507526"/>
    <w:rsid w:val="00507C85"/>
    <w:rsid w:val="00507FCD"/>
    <w:rsid w:val="00510DF6"/>
    <w:rsid w:val="00511335"/>
    <w:rsid w:val="0051249E"/>
    <w:rsid w:val="005131BB"/>
    <w:rsid w:val="005151E5"/>
    <w:rsid w:val="005156AC"/>
    <w:rsid w:val="0051575C"/>
    <w:rsid w:val="00517377"/>
    <w:rsid w:val="005173A7"/>
    <w:rsid w:val="0052095B"/>
    <w:rsid w:val="005212DB"/>
    <w:rsid w:val="00521411"/>
    <w:rsid w:val="005221F6"/>
    <w:rsid w:val="00522539"/>
    <w:rsid w:val="005233F4"/>
    <w:rsid w:val="00523CAB"/>
    <w:rsid w:val="00523FE4"/>
    <w:rsid w:val="005253A8"/>
    <w:rsid w:val="00526567"/>
    <w:rsid w:val="00526F96"/>
    <w:rsid w:val="00527426"/>
    <w:rsid w:val="00527742"/>
    <w:rsid w:val="0052779A"/>
    <w:rsid w:val="00527D2C"/>
    <w:rsid w:val="005301F8"/>
    <w:rsid w:val="005311D4"/>
    <w:rsid w:val="005319D9"/>
    <w:rsid w:val="00531C9A"/>
    <w:rsid w:val="00531F22"/>
    <w:rsid w:val="00532374"/>
    <w:rsid w:val="00532D17"/>
    <w:rsid w:val="00532EEA"/>
    <w:rsid w:val="00532F9A"/>
    <w:rsid w:val="00533B0A"/>
    <w:rsid w:val="00533F7A"/>
    <w:rsid w:val="00534082"/>
    <w:rsid w:val="00534710"/>
    <w:rsid w:val="005351F4"/>
    <w:rsid w:val="005353ED"/>
    <w:rsid w:val="005371CB"/>
    <w:rsid w:val="00537D42"/>
    <w:rsid w:val="005409B5"/>
    <w:rsid w:val="005414BC"/>
    <w:rsid w:val="005415BF"/>
    <w:rsid w:val="00542154"/>
    <w:rsid w:val="0054274D"/>
    <w:rsid w:val="005430CC"/>
    <w:rsid w:val="00544012"/>
    <w:rsid w:val="0054429B"/>
    <w:rsid w:val="00544957"/>
    <w:rsid w:val="005449C0"/>
    <w:rsid w:val="00544CA1"/>
    <w:rsid w:val="00544D2E"/>
    <w:rsid w:val="00545DDF"/>
    <w:rsid w:val="00545F4E"/>
    <w:rsid w:val="00545FD5"/>
    <w:rsid w:val="005461F8"/>
    <w:rsid w:val="005466B3"/>
    <w:rsid w:val="0054703E"/>
    <w:rsid w:val="00547105"/>
    <w:rsid w:val="0054766F"/>
    <w:rsid w:val="00547B70"/>
    <w:rsid w:val="00550D42"/>
    <w:rsid w:val="005512F7"/>
    <w:rsid w:val="00552511"/>
    <w:rsid w:val="00552856"/>
    <w:rsid w:val="00552B7B"/>
    <w:rsid w:val="00552C86"/>
    <w:rsid w:val="00553B41"/>
    <w:rsid w:val="00554243"/>
    <w:rsid w:val="00554619"/>
    <w:rsid w:val="00554691"/>
    <w:rsid w:val="00555402"/>
    <w:rsid w:val="00555B04"/>
    <w:rsid w:val="00555F22"/>
    <w:rsid w:val="00555FBE"/>
    <w:rsid w:val="0055720D"/>
    <w:rsid w:val="005579AC"/>
    <w:rsid w:val="0056092E"/>
    <w:rsid w:val="005612CE"/>
    <w:rsid w:val="00561E58"/>
    <w:rsid w:val="0056310C"/>
    <w:rsid w:val="00563195"/>
    <w:rsid w:val="00563B93"/>
    <w:rsid w:val="00563BD7"/>
    <w:rsid w:val="005641BA"/>
    <w:rsid w:val="00565031"/>
    <w:rsid w:val="005652A9"/>
    <w:rsid w:val="00565677"/>
    <w:rsid w:val="00565D87"/>
    <w:rsid w:val="0056675F"/>
    <w:rsid w:val="00567B4D"/>
    <w:rsid w:val="00570465"/>
    <w:rsid w:val="005707A2"/>
    <w:rsid w:val="0057164B"/>
    <w:rsid w:val="00571723"/>
    <w:rsid w:val="00571AEB"/>
    <w:rsid w:val="005721F5"/>
    <w:rsid w:val="0057236E"/>
    <w:rsid w:val="00572938"/>
    <w:rsid w:val="005733C8"/>
    <w:rsid w:val="005736C3"/>
    <w:rsid w:val="0057418B"/>
    <w:rsid w:val="00574C14"/>
    <w:rsid w:val="005757A4"/>
    <w:rsid w:val="005759E1"/>
    <w:rsid w:val="005765C8"/>
    <w:rsid w:val="00577788"/>
    <w:rsid w:val="005779CE"/>
    <w:rsid w:val="00581017"/>
    <w:rsid w:val="00581666"/>
    <w:rsid w:val="00581D64"/>
    <w:rsid w:val="00581D89"/>
    <w:rsid w:val="00581D9B"/>
    <w:rsid w:val="00581FAD"/>
    <w:rsid w:val="00582102"/>
    <w:rsid w:val="00582E5B"/>
    <w:rsid w:val="0058419B"/>
    <w:rsid w:val="00584A9E"/>
    <w:rsid w:val="00584D0C"/>
    <w:rsid w:val="00584E58"/>
    <w:rsid w:val="00584E76"/>
    <w:rsid w:val="0058508F"/>
    <w:rsid w:val="00586639"/>
    <w:rsid w:val="005866DB"/>
    <w:rsid w:val="005873B3"/>
    <w:rsid w:val="005876EA"/>
    <w:rsid w:val="00590377"/>
    <w:rsid w:val="00590599"/>
    <w:rsid w:val="00590D14"/>
    <w:rsid w:val="00590E7E"/>
    <w:rsid w:val="00590EAC"/>
    <w:rsid w:val="00591A27"/>
    <w:rsid w:val="00591AE2"/>
    <w:rsid w:val="0059262C"/>
    <w:rsid w:val="00592A32"/>
    <w:rsid w:val="005933E9"/>
    <w:rsid w:val="00593887"/>
    <w:rsid w:val="00593FBA"/>
    <w:rsid w:val="0059674A"/>
    <w:rsid w:val="00597421"/>
    <w:rsid w:val="005975C4"/>
    <w:rsid w:val="00597D97"/>
    <w:rsid w:val="005A0483"/>
    <w:rsid w:val="005A1438"/>
    <w:rsid w:val="005A1554"/>
    <w:rsid w:val="005A1B33"/>
    <w:rsid w:val="005A1CA6"/>
    <w:rsid w:val="005A22B9"/>
    <w:rsid w:val="005A2716"/>
    <w:rsid w:val="005A2EBB"/>
    <w:rsid w:val="005A3222"/>
    <w:rsid w:val="005A3C6D"/>
    <w:rsid w:val="005A446C"/>
    <w:rsid w:val="005A44AE"/>
    <w:rsid w:val="005A4C10"/>
    <w:rsid w:val="005A54BD"/>
    <w:rsid w:val="005A57D7"/>
    <w:rsid w:val="005A5D72"/>
    <w:rsid w:val="005A5E22"/>
    <w:rsid w:val="005A6A84"/>
    <w:rsid w:val="005A720A"/>
    <w:rsid w:val="005A7730"/>
    <w:rsid w:val="005A7A47"/>
    <w:rsid w:val="005B0928"/>
    <w:rsid w:val="005B0B7C"/>
    <w:rsid w:val="005B0BC7"/>
    <w:rsid w:val="005B0C3C"/>
    <w:rsid w:val="005B159F"/>
    <w:rsid w:val="005B1964"/>
    <w:rsid w:val="005B2B3D"/>
    <w:rsid w:val="005B2BB5"/>
    <w:rsid w:val="005B2D30"/>
    <w:rsid w:val="005B2FB9"/>
    <w:rsid w:val="005B3116"/>
    <w:rsid w:val="005B4560"/>
    <w:rsid w:val="005B4678"/>
    <w:rsid w:val="005B5436"/>
    <w:rsid w:val="005B55B2"/>
    <w:rsid w:val="005B5784"/>
    <w:rsid w:val="005B7AD0"/>
    <w:rsid w:val="005C0C1C"/>
    <w:rsid w:val="005C159D"/>
    <w:rsid w:val="005C1BB1"/>
    <w:rsid w:val="005C209B"/>
    <w:rsid w:val="005C20BC"/>
    <w:rsid w:val="005C2B14"/>
    <w:rsid w:val="005C2E40"/>
    <w:rsid w:val="005C4139"/>
    <w:rsid w:val="005C497A"/>
    <w:rsid w:val="005C4A4C"/>
    <w:rsid w:val="005C5B9A"/>
    <w:rsid w:val="005C66CE"/>
    <w:rsid w:val="005C66E7"/>
    <w:rsid w:val="005C673E"/>
    <w:rsid w:val="005C6CDC"/>
    <w:rsid w:val="005C6E7A"/>
    <w:rsid w:val="005C6EDD"/>
    <w:rsid w:val="005C75E3"/>
    <w:rsid w:val="005C770A"/>
    <w:rsid w:val="005C7D72"/>
    <w:rsid w:val="005C7F36"/>
    <w:rsid w:val="005D0561"/>
    <w:rsid w:val="005D1499"/>
    <w:rsid w:val="005D18C2"/>
    <w:rsid w:val="005D1B37"/>
    <w:rsid w:val="005D2277"/>
    <w:rsid w:val="005D24AF"/>
    <w:rsid w:val="005D2822"/>
    <w:rsid w:val="005D30F6"/>
    <w:rsid w:val="005D46B5"/>
    <w:rsid w:val="005D53DF"/>
    <w:rsid w:val="005D59F3"/>
    <w:rsid w:val="005D5A0C"/>
    <w:rsid w:val="005D7159"/>
    <w:rsid w:val="005D7488"/>
    <w:rsid w:val="005D77AB"/>
    <w:rsid w:val="005E0A62"/>
    <w:rsid w:val="005E1136"/>
    <w:rsid w:val="005E1485"/>
    <w:rsid w:val="005E1DC1"/>
    <w:rsid w:val="005E2D24"/>
    <w:rsid w:val="005E38A6"/>
    <w:rsid w:val="005E3EBC"/>
    <w:rsid w:val="005E4E6D"/>
    <w:rsid w:val="005E5082"/>
    <w:rsid w:val="005E646C"/>
    <w:rsid w:val="005E70CB"/>
    <w:rsid w:val="005E7A7C"/>
    <w:rsid w:val="005E7ED6"/>
    <w:rsid w:val="005F0786"/>
    <w:rsid w:val="005F0B72"/>
    <w:rsid w:val="005F16A9"/>
    <w:rsid w:val="005F3B73"/>
    <w:rsid w:val="005F3CB3"/>
    <w:rsid w:val="005F518E"/>
    <w:rsid w:val="005F541B"/>
    <w:rsid w:val="005F5C81"/>
    <w:rsid w:val="005F5FB5"/>
    <w:rsid w:val="005F691D"/>
    <w:rsid w:val="005F74B1"/>
    <w:rsid w:val="005F7D21"/>
    <w:rsid w:val="005F7F2D"/>
    <w:rsid w:val="00600883"/>
    <w:rsid w:val="0060146D"/>
    <w:rsid w:val="00601D0A"/>
    <w:rsid w:val="00602036"/>
    <w:rsid w:val="006021E5"/>
    <w:rsid w:val="00603470"/>
    <w:rsid w:val="00603E12"/>
    <w:rsid w:val="00603E55"/>
    <w:rsid w:val="0060460A"/>
    <w:rsid w:val="00604F3F"/>
    <w:rsid w:val="006051AC"/>
    <w:rsid w:val="006060D9"/>
    <w:rsid w:val="006064F5"/>
    <w:rsid w:val="00606923"/>
    <w:rsid w:val="00607375"/>
    <w:rsid w:val="00607644"/>
    <w:rsid w:val="00607BD5"/>
    <w:rsid w:val="0061001C"/>
    <w:rsid w:val="0061083E"/>
    <w:rsid w:val="00610CCA"/>
    <w:rsid w:val="00611196"/>
    <w:rsid w:val="00611FDB"/>
    <w:rsid w:val="00612248"/>
    <w:rsid w:val="006129A6"/>
    <w:rsid w:val="00612A57"/>
    <w:rsid w:val="00613898"/>
    <w:rsid w:val="00614461"/>
    <w:rsid w:val="00614779"/>
    <w:rsid w:val="00614796"/>
    <w:rsid w:val="00616931"/>
    <w:rsid w:val="006170A3"/>
    <w:rsid w:val="00617627"/>
    <w:rsid w:val="006177A7"/>
    <w:rsid w:val="00617D4E"/>
    <w:rsid w:val="006208B9"/>
    <w:rsid w:val="00620C0F"/>
    <w:rsid w:val="006214F4"/>
    <w:rsid w:val="0062264D"/>
    <w:rsid w:val="0062266D"/>
    <w:rsid w:val="00623592"/>
    <w:rsid w:val="00623CF8"/>
    <w:rsid w:val="00624C94"/>
    <w:rsid w:val="00627CAB"/>
    <w:rsid w:val="006304C5"/>
    <w:rsid w:val="006304CC"/>
    <w:rsid w:val="006308D2"/>
    <w:rsid w:val="00634312"/>
    <w:rsid w:val="00635E88"/>
    <w:rsid w:val="00636294"/>
    <w:rsid w:val="006364CB"/>
    <w:rsid w:val="00636D94"/>
    <w:rsid w:val="00636E8A"/>
    <w:rsid w:val="00637305"/>
    <w:rsid w:val="006373A9"/>
    <w:rsid w:val="00637486"/>
    <w:rsid w:val="006407C0"/>
    <w:rsid w:val="00641144"/>
    <w:rsid w:val="00641F1D"/>
    <w:rsid w:val="00642F00"/>
    <w:rsid w:val="0064384A"/>
    <w:rsid w:val="0064417E"/>
    <w:rsid w:val="006446ED"/>
    <w:rsid w:val="006449E2"/>
    <w:rsid w:val="00644B4B"/>
    <w:rsid w:val="00646493"/>
    <w:rsid w:val="006477AD"/>
    <w:rsid w:val="00647D1B"/>
    <w:rsid w:val="00650742"/>
    <w:rsid w:val="00651C4C"/>
    <w:rsid w:val="00651EA8"/>
    <w:rsid w:val="006523E6"/>
    <w:rsid w:val="00652AA7"/>
    <w:rsid w:val="006533D3"/>
    <w:rsid w:val="00653564"/>
    <w:rsid w:val="006537EF"/>
    <w:rsid w:val="00654EEF"/>
    <w:rsid w:val="00654FEE"/>
    <w:rsid w:val="006550AB"/>
    <w:rsid w:val="00655987"/>
    <w:rsid w:val="0065662A"/>
    <w:rsid w:val="006570C3"/>
    <w:rsid w:val="00657338"/>
    <w:rsid w:val="0066094F"/>
    <w:rsid w:val="00660B0A"/>
    <w:rsid w:val="00660D3F"/>
    <w:rsid w:val="006612F9"/>
    <w:rsid w:val="00661752"/>
    <w:rsid w:val="00661EB8"/>
    <w:rsid w:val="00663B4D"/>
    <w:rsid w:val="00663EA3"/>
    <w:rsid w:val="006649F4"/>
    <w:rsid w:val="006672B8"/>
    <w:rsid w:val="00667344"/>
    <w:rsid w:val="006675CE"/>
    <w:rsid w:val="00670057"/>
    <w:rsid w:val="00670653"/>
    <w:rsid w:val="00670905"/>
    <w:rsid w:val="00670B72"/>
    <w:rsid w:val="00670E80"/>
    <w:rsid w:val="00671047"/>
    <w:rsid w:val="00671247"/>
    <w:rsid w:val="00671664"/>
    <w:rsid w:val="006717B7"/>
    <w:rsid w:val="00671A59"/>
    <w:rsid w:val="00671B83"/>
    <w:rsid w:val="00671C46"/>
    <w:rsid w:val="00672806"/>
    <w:rsid w:val="00673C5E"/>
    <w:rsid w:val="00674537"/>
    <w:rsid w:val="0067472F"/>
    <w:rsid w:val="006754AA"/>
    <w:rsid w:val="00675857"/>
    <w:rsid w:val="00675C91"/>
    <w:rsid w:val="00676190"/>
    <w:rsid w:val="00676BB3"/>
    <w:rsid w:val="006776E5"/>
    <w:rsid w:val="006778D0"/>
    <w:rsid w:val="00677CB4"/>
    <w:rsid w:val="006802B4"/>
    <w:rsid w:val="006811CC"/>
    <w:rsid w:val="00681201"/>
    <w:rsid w:val="006816E3"/>
    <w:rsid w:val="0068182E"/>
    <w:rsid w:val="00682461"/>
    <w:rsid w:val="0068280D"/>
    <w:rsid w:val="00684211"/>
    <w:rsid w:val="00684501"/>
    <w:rsid w:val="00684C22"/>
    <w:rsid w:val="006852F6"/>
    <w:rsid w:val="006854A7"/>
    <w:rsid w:val="006857CF"/>
    <w:rsid w:val="0068609A"/>
    <w:rsid w:val="0068656F"/>
    <w:rsid w:val="00686F5D"/>
    <w:rsid w:val="006879C9"/>
    <w:rsid w:val="0069016A"/>
    <w:rsid w:val="006917F5"/>
    <w:rsid w:val="00692CF5"/>
    <w:rsid w:val="00696495"/>
    <w:rsid w:val="006965F9"/>
    <w:rsid w:val="006966A2"/>
    <w:rsid w:val="00696C9F"/>
    <w:rsid w:val="006A0EF3"/>
    <w:rsid w:val="006A21AC"/>
    <w:rsid w:val="006A2222"/>
    <w:rsid w:val="006A2594"/>
    <w:rsid w:val="006A34B9"/>
    <w:rsid w:val="006A3D3D"/>
    <w:rsid w:val="006A3D66"/>
    <w:rsid w:val="006A4E2A"/>
    <w:rsid w:val="006A5350"/>
    <w:rsid w:val="006A5E21"/>
    <w:rsid w:val="006A6F2B"/>
    <w:rsid w:val="006B0666"/>
    <w:rsid w:val="006B2910"/>
    <w:rsid w:val="006B35EB"/>
    <w:rsid w:val="006B3BD3"/>
    <w:rsid w:val="006B4CB2"/>
    <w:rsid w:val="006B56C5"/>
    <w:rsid w:val="006B6B37"/>
    <w:rsid w:val="006B7189"/>
    <w:rsid w:val="006B7912"/>
    <w:rsid w:val="006B7C58"/>
    <w:rsid w:val="006B7D86"/>
    <w:rsid w:val="006C014B"/>
    <w:rsid w:val="006C01C9"/>
    <w:rsid w:val="006C0ADD"/>
    <w:rsid w:val="006C0D76"/>
    <w:rsid w:val="006C1411"/>
    <w:rsid w:val="006C199A"/>
    <w:rsid w:val="006C247A"/>
    <w:rsid w:val="006C263A"/>
    <w:rsid w:val="006C49CB"/>
    <w:rsid w:val="006C4E05"/>
    <w:rsid w:val="006C52AF"/>
    <w:rsid w:val="006C5C1D"/>
    <w:rsid w:val="006C6534"/>
    <w:rsid w:val="006D1DFA"/>
    <w:rsid w:val="006D2C16"/>
    <w:rsid w:val="006D3815"/>
    <w:rsid w:val="006D3FC0"/>
    <w:rsid w:val="006D4BB9"/>
    <w:rsid w:val="006D4CAC"/>
    <w:rsid w:val="006D5400"/>
    <w:rsid w:val="006D666A"/>
    <w:rsid w:val="006D6869"/>
    <w:rsid w:val="006D74B2"/>
    <w:rsid w:val="006E005E"/>
    <w:rsid w:val="006E05ED"/>
    <w:rsid w:val="006E0B80"/>
    <w:rsid w:val="006E19EE"/>
    <w:rsid w:val="006E2099"/>
    <w:rsid w:val="006E21E1"/>
    <w:rsid w:val="006E2869"/>
    <w:rsid w:val="006E2D6E"/>
    <w:rsid w:val="006E2F57"/>
    <w:rsid w:val="006E3542"/>
    <w:rsid w:val="006E361E"/>
    <w:rsid w:val="006E5C5D"/>
    <w:rsid w:val="006E5FBB"/>
    <w:rsid w:val="006E6111"/>
    <w:rsid w:val="006E62A7"/>
    <w:rsid w:val="006E70A3"/>
    <w:rsid w:val="006E714D"/>
    <w:rsid w:val="006E72E1"/>
    <w:rsid w:val="006F0042"/>
    <w:rsid w:val="006F1129"/>
    <w:rsid w:val="006F1AEF"/>
    <w:rsid w:val="006F2256"/>
    <w:rsid w:val="006F3708"/>
    <w:rsid w:val="006F41E4"/>
    <w:rsid w:val="006F4A4C"/>
    <w:rsid w:val="006F4E84"/>
    <w:rsid w:val="006F55F7"/>
    <w:rsid w:val="006F5801"/>
    <w:rsid w:val="006F5BE5"/>
    <w:rsid w:val="006F5F25"/>
    <w:rsid w:val="006F6091"/>
    <w:rsid w:val="006F62EB"/>
    <w:rsid w:val="006F6884"/>
    <w:rsid w:val="006F6985"/>
    <w:rsid w:val="006F7458"/>
    <w:rsid w:val="006F7713"/>
    <w:rsid w:val="006F779F"/>
    <w:rsid w:val="006F7A0C"/>
    <w:rsid w:val="006F7A8A"/>
    <w:rsid w:val="006F7C82"/>
    <w:rsid w:val="00700C41"/>
    <w:rsid w:val="00701339"/>
    <w:rsid w:val="00701A53"/>
    <w:rsid w:val="007022EC"/>
    <w:rsid w:val="00702507"/>
    <w:rsid w:val="00703CFD"/>
    <w:rsid w:val="00704187"/>
    <w:rsid w:val="00704C0C"/>
    <w:rsid w:val="007061F3"/>
    <w:rsid w:val="0070634D"/>
    <w:rsid w:val="00706CE3"/>
    <w:rsid w:val="0070764D"/>
    <w:rsid w:val="00707E2E"/>
    <w:rsid w:val="00711315"/>
    <w:rsid w:val="00711386"/>
    <w:rsid w:val="00711A81"/>
    <w:rsid w:val="00711CE5"/>
    <w:rsid w:val="00712136"/>
    <w:rsid w:val="007148D9"/>
    <w:rsid w:val="00715749"/>
    <w:rsid w:val="0071637E"/>
    <w:rsid w:val="007167E3"/>
    <w:rsid w:val="007175DE"/>
    <w:rsid w:val="00717639"/>
    <w:rsid w:val="00720449"/>
    <w:rsid w:val="00720E17"/>
    <w:rsid w:val="00721229"/>
    <w:rsid w:val="00721561"/>
    <w:rsid w:val="0072181D"/>
    <w:rsid w:val="007220A2"/>
    <w:rsid w:val="0072299D"/>
    <w:rsid w:val="00723728"/>
    <w:rsid w:val="0072383C"/>
    <w:rsid w:val="00723B79"/>
    <w:rsid w:val="007245BB"/>
    <w:rsid w:val="00726D28"/>
    <w:rsid w:val="007300A2"/>
    <w:rsid w:val="00731DA2"/>
    <w:rsid w:val="007330F6"/>
    <w:rsid w:val="00733F64"/>
    <w:rsid w:val="00734CEC"/>
    <w:rsid w:val="00735C5C"/>
    <w:rsid w:val="007369E2"/>
    <w:rsid w:val="00736CB0"/>
    <w:rsid w:val="00736FA9"/>
    <w:rsid w:val="0073702F"/>
    <w:rsid w:val="0074149C"/>
    <w:rsid w:val="00742331"/>
    <w:rsid w:val="00743069"/>
    <w:rsid w:val="00743161"/>
    <w:rsid w:val="00743CDA"/>
    <w:rsid w:val="007449D4"/>
    <w:rsid w:val="0074537A"/>
    <w:rsid w:val="007455E1"/>
    <w:rsid w:val="0074636E"/>
    <w:rsid w:val="00746B24"/>
    <w:rsid w:val="007474B0"/>
    <w:rsid w:val="00750432"/>
    <w:rsid w:val="00751312"/>
    <w:rsid w:val="00751384"/>
    <w:rsid w:val="007541E6"/>
    <w:rsid w:val="007545E0"/>
    <w:rsid w:val="00755266"/>
    <w:rsid w:val="0075553E"/>
    <w:rsid w:val="00755808"/>
    <w:rsid w:val="00755CAF"/>
    <w:rsid w:val="00756566"/>
    <w:rsid w:val="00756ACA"/>
    <w:rsid w:val="0075726C"/>
    <w:rsid w:val="0075734A"/>
    <w:rsid w:val="007577BA"/>
    <w:rsid w:val="00757916"/>
    <w:rsid w:val="007601FA"/>
    <w:rsid w:val="007606CB"/>
    <w:rsid w:val="00761EC0"/>
    <w:rsid w:val="00763058"/>
    <w:rsid w:val="00763644"/>
    <w:rsid w:val="00764596"/>
    <w:rsid w:val="007653A3"/>
    <w:rsid w:val="0076571E"/>
    <w:rsid w:val="00765B0C"/>
    <w:rsid w:val="00765BF4"/>
    <w:rsid w:val="0076662F"/>
    <w:rsid w:val="00766694"/>
    <w:rsid w:val="00766985"/>
    <w:rsid w:val="00771EFF"/>
    <w:rsid w:val="0077212B"/>
    <w:rsid w:val="007724A4"/>
    <w:rsid w:val="0077323B"/>
    <w:rsid w:val="00773EB0"/>
    <w:rsid w:val="00774E39"/>
    <w:rsid w:val="00775B04"/>
    <w:rsid w:val="00776322"/>
    <w:rsid w:val="007765B1"/>
    <w:rsid w:val="007768E6"/>
    <w:rsid w:val="00776CC2"/>
    <w:rsid w:val="00776EF1"/>
    <w:rsid w:val="00777BAE"/>
    <w:rsid w:val="00781477"/>
    <w:rsid w:val="00782E67"/>
    <w:rsid w:val="00783077"/>
    <w:rsid w:val="00783129"/>
    <w:rsid w:val="00786C06"/>
    <w:rsid w:val="00787694"/>
    <w:rsid w:val="00787701"/>
    <w:rsid w:val="0078774B"/>
    <w:rsid w:val="00787993"/>
    <w:rsid w:val="00787EC8"/>
    <w:rsid w:val="00790875"/>
    <w:rsid w:val="00790C23"/>
    <w:rsid w:val="00790C75"/>
    <w:rsid w:val="00791E32"/>
    <w:rsid w:val="00792838"/>
    <w:rsid w:val="00792DD0"/>
    <w:rsid w:val="00793450"/>
    <w:rsid w:val="00793973"/>
    <w:rsid w:val="007939B4"/>
    <w:rsid w:val="00794A63"/>
    <w:rsid w:val="00795717"/>
    <w:rsid w:val="00795AE0"/>
    <w:rsid w:val="00795F48"/>
    <w:rsid w:val="00797FB6"/>
    <w:rsid w:val="007A091E"/>
    <w:rsid w:val="007A10A9"/>
    <w:rsid w:val="007A22CE"/>
    <w:rsid w:val="007A4370"/>
    <w:rsid w:val="007A4927"/>
    <w:rsid w:val="007A4B45"/>
    <w:rsid w:val="007A5DDB"/>
    <w:rsid w:val="007A6751"/>
    <w:rsid w:val="007A6CD0"/>
    <w:rsid w:val="007B05DD"/>
    <w:rsid w:val="007B0B2E"/>
    <w:rsid w:val="007B0D22"/>
    <w:rsid w:val="007B0E45"/>
    <w:rsid w:val="007B0FFE"/>
    <w:rsid w:val="007B1568"/>
    <w:rsid w:val="007B1AA8"/>
    <w:rsid w:val="007B2BCF"/>
    <w:rsid w:val="007B2E71"/>
    <w:rsid w:val="007B3D98"/>
    <w:rsid w:val="007B3F06"/>
    <w:rsid w:val="007B4810"/>
    <w:rsid w:val="007B5AE2"/>
    <w:rsid w:val="007B6C07"/>
    <w:rsid w:val="007B70EF"/>
    <w:rsid w:val="007B7442"/>
    <w:rsid w:val="007B77CB"/>
    <w:rsid w:val="007C144C"/>
    <w:rsid w:val="007C1B1A"/>
    <w:rsid w:val="007C2227"/>
    <w:rsid w:val="007C2304"/>
    <w:rsid w:val="007C3133"/>
    <w:rsid w:val="007C31F2"/>
    <w:rsid w:val="007C3D3F"/>
    <w:rsid w:val="007C3ED1"/>
    <w:rsid w:val="007C3F5C"/>
    <w:rsid w:val="007C4AB1"/>
    <w:rsid w:val="007C57E1"/>
    <w:rsid w:val="007C5C2B"/>
    <w:rsid w:val="007C5ECC"/>
    <w:rsid w:val="007C7519"/>
    <w:rsid w:val="007C7740"/>
    <w:rsid w:val="007C7884"/>
    <w:rsid w:val="007C7941"/>
    <w:rsid w:val="007D011B"/>
    <w:rsid w:val="007D10E1"/>
    <w:rsid w:val="007D1761"/>
    <w:rsid w:val="007D2260"/>
    <w:rsid w:val="007D2829"/>
    <w:rsid w:val="007D2F4E"/>
    <w:rsid w:val="007D3B6D"/>
    <w:rsid w:val="007D472D"/>
    <w:rsid w:val="007D4A3A"/>
    <w:rsid w:val="007D68AA"/>
    <w:rsid w:val="007D6FFA"/>
    <w:rsid w:val="007D75B0"/>
    <w:rsid w:val="007D7668"/>
    <w:rsid w:val="007D76D6"/>
    <w:rsid w:val="007E083F"/>
    <w:rsid w:val="007E0C33"/>
    <w:rsid w:val="007E1FDD"/>
    <w:rsid w:val="007E24EE"/>
    <w:rsid w:val="007E26FE"/>
    <w:rsid w:val="007E2C38"/>
    <w:rsid w:val="007E3236"/>
    <w:rsid w:val="007E3392"/>
    <w:rsid w:val="007E372F"/>
    <w:rsid w:val="007E3F0B"/>
    <w:rsid w:val="007E42F2"/>
    <w:rsid w:val="007E5592"/>
    <w:rsid w:val="007E619A"/>
    <w:rsid w:val="007E670C"/>
    <w:rsid w:val="007E68A1"/>
    <w:rsid w:val="007E6DED"/>
    <w:rsid w:val="007E7658"/>
    <w:rsid w:val="007F02F6"/>
    <w:rsid w:val="007F0374"/>
    <w:rsid w:val="007F03F0"/>
    <w:rsid w:val="007F0935"/>
    <w:rsid w:val="007F2139"/>
    <w:rsid w:val="007F2982"/>
    <w:rsid w:val="007F2B8B"/>
    <w:rsid w:val="007F2F7A"/>
    <w:rsid w:val="007F3395"/>
    <w:rsid w:val="007F42D6"/>
    <w:rsid w:val="007F53DC"/>
    <w:rsid w:val="007F5CE6"/>
    <w:rsid w:val="007F5D37"/>
    <w:rsid w:val="007F6C48"/>
    <w:rsid w:val="007F6D56"/>
    <w:rsid w:val="007F713D"/>
    <w:rsid w:val="007F7809"/>
    <w:rsid w:val="00800B3F"/>
    <w:rsid w:val="00801511"/>
    <w:rsid w:val="0080192F"/>
    <w:rsid w:val="0080221F"/>
    <w:rsid w:val="00803124"/>
    <w:rsid w:val="00803187"/>
    <w:rsid w:val="00803630"/>
    <w:rsid w:val="0080377E"/>
    <w:rsid w:val="00804DB6"/>
    <w:rsid w:val="00805757"/>
    <w:rsid w:val="0080580F"/>
    <w:rsid w:val="00806E2B"/>
    <w:rsid w:val="00807198"/>
    <w:rsid w:val="008071F9"/>
    <w:rsid w:val="008074B4"/>
    <w:rsid w:val="00807C09"/>
    <w:rsid w:val="0081005D"/>
    <w:rsid w:val="008130FD"/>
    <w:rsid w:val="00813194"/>
    <w:rsid w:val="008133BD"/>
    <w:rsid w:val="00813DBB"/>
    <w:rsid w:val="00814120"/>
    <w:rsid w:val="00814E59"/>
    <w:rsid w:val="00814F91"/>
    <w:rsid w:val="00815631"/>
    <w:rsid w:val="00816159"/>
    <w:rsid w:val="0081624C"/>
    <w:rsid w:val="00816789"/>
    <w:rsid w:val="00816821"/>
    <w:rsid w:val="00816BDC"/>
    <w:rsid w:val="00816BF5"/>
    <w:rsid w:val="00817A30"/>
    <w:rsid w:val="00817EA5"/>
    <w:rsid w:val="00820251"/>
    <w:rsid w:val="00820319"/>
    <w:rsid w:val="0082076B"/>
    <w:rsid w:val="0082090B"/>
    <w:rsid w:val="00820AD4"/>
    <w:rsid w:val="00820F30"/>
    <w:rsid w:val="00821594"/>
    <w:rsid w:val="0082177C"/>
    <w:rsid w:val="00821E42"/>
    <w:rsid w:val="0082264B"/>
    <w:rsid w:val="00822DD3"/>
    <w:rsid w:val="00824753"/>
    <w:rsid w:val="00824BAA"/>
    <w:rsid w:val="00824D54"/>
    <w:rsid w:val="00826756"/>
    <w:rsid w:val="00826CA3"/>
    <w:rsid w:val="008270D1"/>
    <w:rsid w:val="008278BF"/>
    <w:rsid w:val="00830099"/>
    <w:rsid w:val="008344D4"/>
    <w:rsid w:val="00834837"/>
    <w:rsid w:val="00834E38"/>
    <w:rsid w:val="008350D3"/>
    <w:rsid w:val="0083587B"/>
    <w:rsid w:val="00835D61"/>
    <w:rsid w:val="008365E2"/>
    <w:rsid w:val="00840627"/>
    <w:rsid w:val="00840D0E"/>
    <w:rsid w:val="00840D18"/>
    <w:rsid w:val="00840EA9"/>
    <w:rsid w:val="00841021"/>
    <w:rsid w:val="00841855"/>
    <w:rsid w:val="00842733"/>
    <w:rsid w:val="00842798"/>
    <w:rsid w:val="008428CF"/>
    <w:rsid w:val="00843371"/>
    <w:rsid w:val="0084488D"/>
    <w:rsid w:val="00844948"/>
    <w:rsid w:val="00846501"/>
    <w:rsid w:val="00846C12"/>
    <w:rsid w:val="00847C14"/>
    <w:rsid w:val="00847C9F"/>
    <w:rsid w:val="00847F3F"/>
    <w:rsid w:val="0085005E"/>
    <w:rsid w:val="00850279"/>
    <w:rsid w:val="00850B87"/>
    <w:rsid w:val="00850C87"/>
    <w:rsid w:val="00850D43"/>
    <w:rsid w:val="00850E02"/>
    <w:rsid w:val="008510DE"/>
    <w:rsid w:val="00851329"/>
    <w:rsid w:val="0085136F"/>
    <w:rsid w:val="008513D7"/>
    <w:rsid w:val="00851A2D"/>
    <w:rsid w:val="0085268C"/>
    <w:rsid w:val="008528A7"/>
    <w:rsid w:val="00852A49"/>
    <w:rsid w:val="00852DCC"/>
    <w:rsid w:val="00852F81"/>
    <w:rsid w:val="00854A13"/>
    <w:rsid w:val="00854D43"/>
    <w:rsid w:val="00855360"/>
    <w:rsid w:val="00855DDB"/>
    <w:rsid w:val="00856DD4"/>
    <w:rsid w:val="00856DDC"/>
    <w:rsid w:val="00856F75"/>
    <w:rsid w:val="00857031"/>
    <w:rsid w:val="00857A70"/>
    <w:rsid w:val="00857DA4"/>
    <w:rsid w:val="00860563"/>
    <w:rsid w:val="008622CF"/>
    <w:rsid w:val="00862C51"/>
    <w:rsid w:val="008630CC"/>
    <w:rsid w:val="00863321"/>
    <w:rsid w:val="0086338F"/>
    <w:rsid w:val="00863DB9"/>
    <w:rsid w:val="00864159"/>
    <w:rsid w:val="00864201"/>
    <w:rsid w:val="00864CCF"/>
    <w:rsid w:val="008651D1"/>
    <w:rsid w:val="00866144"/>
    <w:rsid w:val="008662BB"/>
    <w:rsid w:val="00870B05"/>
    <w:rsid w:val="00872684"/>
    <w:rsid w:val="008728C6"/>
    <w:rsid w:val="00872D69"/>
    <w:rsid w:val="00873055"/>
    <w:rsid w:val="008732E9"/>
    <w:rsid w:val="00873DB8"/>
    <w:rsid w:val="0087404D"/>
    <w:rsid w:val="00875E20"/>
    <w:rsid w:val="00875E61"/>
    <w:rsid w:val="008762AD"/>
    <w:rsid w:val="008763DC"/>
    <w:rsid w:val="00876BE8"/>
    <w:rsid w:val="00876C11"/>
    <w:rsid w:val="00876C59"/>
    <w:rsid w:val="008771E2"/>
    <w:rsid w:val="00880684"/>
    <w:rsid w:val="0088075E"/>
    <w:rsid w:val="00880C75"/>
    <w:rsid w:val="0088193A"/>
    <w:rsid w:val="00881999"/>
    <w:rsid w:val="00881BD4"/>
    <w:rsid w:val="008840E1"/>
    <w:rsid w:val="008847F8"/>
    <w:rsid w:val="00885C64"/>
    <w:rsid w:val="00885D53"/>
    <w:rsid w:val="008862B3"/>
    <w:rsid w:val="0089062C"/>
    <w:rsid w:val="00890881"/>
    <w:rsid w:val="00891C78"/>
    <w:rsid w:val="0089285F"/>
    <w:rsid w:val="008932B5"/>
    <w:rsid w:val="0089484F"/>
    <w:rsid w:val="008952A3"/>
    <w:rsid w:val="008975A4"/>
    <w:rsid w:val="00897C0F"/>
    <w:rsid w:val="008A2BA3"/>
    <w:rsid w:val="008A2D94"/>
    <w:rsid w:val="008A3965"/>
    <w:rsid w:val="008A3F44"/>
    <w:rsid w:val="008A437A"/>
    <w:rsid w:val="008A4F36"/>
    <w:rsid w:val="008A5284"/>
    <w:rsid w:val="008A560A"/>
    <w:rsid w:val="008A66B6"/>
    <w:rsid w:val="008A6CFE"/>
    <w:rsid w:val="008A748B"/>
    <w:rsid w:val="008A7548"/>
    <w:rsid w:val="008A771F"/>
    <w:rsid w:val="008A7C7E"/>
    <w:rsid w:val="008B02B9"/>
    <w:rsid w:val="008B102C"/>
    <w:rsid w:val="008B1594"/>
    <w:rsid w:val="008B1D5E"/>
    <w:rsid w:val="008B342E"/>
    <w:rsid w:val="008B3A6E"/>
    <w:rsid w:val="008B50E8"/>
    <w:rsid w:val="008B53A4"/>
    <w:rsid w:val="008B7952"/>
    <w:rsid w:val="008C1842"/>
    <w:rsid w:val="008C2BAC"/>
    <w:rsid w:val="008C2DB0"/>
    <w:rsid w:val="008C3DEB"/>
    <w:rsid w:val="008C43C4"/>
    <w:rsid w:val="008C525A"/>
    <w:rsid w:val="008C5464"/>
    <w:rsid w:val="008C5D53"/>
    <w:rsid w:val="008C638B"/>
    <w:rsid w:val="008C63EE"/>
    <w:rsid w:val="008C67F0"/>
    <w:rsid w:val="008C715D"/>
    <w:rsid w:val="008C74A9"/>
    <w:rsid w:val="008C7773"/>
    <w:rsid w:val="008C79EE"/>
    <w:rsid w:val="008C7EC6"/>
    <w:rsid w:val="008D0396"/>
    <w:rsid w:val="008D043E"/>
    <w:rsid w:val="008D0B54"/>
    <w:rsid w:val="008D0B5F"/>
    <w:rsid w:val="008D3E7B"/>
    <w:rsid w:val="008D48ED"/>
    <w:rsid w:val="008D4DDA"/>
    <w:rsid w:val="008D58F0"/>
    <w:rsid w:val="008D5ADD"/>
    <w:rsid w:val="008D6075"/>
    <w:rsid w:val="008D7B4E"/>
    <w:rsid w:val="008D7E86"/>
    <w:rsid w:val="008E1F7C"/>
    <w:rsid w:val="008E29DA"/>
    <w:rsid w:val="008E2F5B"/>
    <w:rsid w:val="008E323C"/>
    <w:rsid w:val="008E38C8"/>
    <w:rsid w:val="008E3BB8"/>
    <w:rsid w:val="008E3D6D"/>
    <w:rsid w:val="008E480A"/>
    <w:rsid w:val="008E6C67"/>
    <w:rsid w:val="008F0206"/>
    <w:rsid w:val="008F10AF"/>
    <w:rsid w:val="008F13A8"/>
    <w:rsid w:val="008F1C6A"/>
    <w:rsid w:val="008F1DFF"/>
    <w:rsid w:val="008F201C"/>
    <w:rsid w:val="008F2139"/>
    <w:rsid w:val="008F32F0"/>
    <w:rsid w:val="008F3AC0"/>
    <w:rsid w:val="008F4704"/>
    <w:rsid w:val="008F499E"/>
    <w:rsid w:val="008F5C91"/>
    <w:rsid w:val="008F6489"/>
    <w:rsid w:val="008F6B07"/>
    <w:rsid w:val="008F6DF7"/>
    <w:rsid w:val="008F6E9E"/>
    <w:rsid w:val="008F74D8"/>
    <w:rsid w:val="00900223"/>
    <w:rsid w:val="00900B8E"/>
    <w:rsid w:val="00900DB5"/>
    <w:rsid w:val="009025FA"/>
    <w:rsid w:val="00902D9C"/>
    <w:rsid w:val="00902DDD"/>
    <w:rsid w:val="0090342E"/>
    <w:rsid w:val="009037EF"/>
    <w:rsid w:val="009039F5"/>
    <w:rsid w:val="00906039"/>
    <w:rsid w:val="00906BC6"/>
    <w:rsid w:val="009072A6"/>
    <w:rsid w:val="0090798C"/>
    <w:rsid w:val="00907995"/>
    <w:rsid w:val="00907D32"/>
    <w:rsid w:val="00910099"/>
    <w:rsid w:val="009100AB"/>
    <w:rsid w:val="00910C1C"/>
    <w:rsid w:val="009117E6"/>
    <w:rsid w:val="00911BAE"/>
    <w:rsid w:val="00911EFF"/>
    <w:rsid w:val="009123C7"/>
    <w:rsid w:val="00912D09"/>
    <w:rsid w:val="00912F34"/>
    <w:rsid w:val="0091318F"/>
    <w:rsid w:val="00914344"/>
    <w:rsid w:val="00914C33"/>
    <w:rsid w:val="00914D32"/>
    <w:rsid w:val="00914D6E"/>
    <w:rsid w:val="00915B89"/>
    <w:rsid w:val="00915DE3"/>
    <w:rsid w:val="00916194"/>
    <w:rsid w:val="00916CBB"/>
    <w:rsid w:val="00916F92"/>
    <w:rsid w:val="00916FEE"/>
    <w:rsid w:val="00917AC3"/>
    <w:rsid w:val="0092077F"/>
    <w:rsid w:val="00920AEF"/>
    <w:rsid w:val="0092138B"/>
    <w:rsid w:val="0092192C"/>
    <w:rsid w:val="00921FF3"/>
    <w:rsid w:val="0092205A"/>
    <w:rsid w:val="009236BD"/>
    <w:rsid w:val="0092568E"/>
    <w:rsid w:val="0092715B"/>
    <w:rsid w:val="00927F98"/>
    <w:rsid w:val="00930143"/>
    <w:rsid w:val="00930532"/>
    <w:rsid w:val="00930DDA"/>
    <w:rsid w:val="009317C1"/>
    <w:rsid w:val="00931C21"/>
    <w:rsid w:val="00931D16"/>
    <w:rsid w:val="00933897"/>
    <w:rsid w:val="0093408C"/>
    <w:rsid w:val="00934C4F"/>
    <w:rsid w:val="00934C7C"/>
    <w:rsid w:val="00934CD0"/>
    <w:rsid w:val="00934F06"/>
    <w:rsid w:val="0093565E"/>
    <w:rsid w:val="00935A2A"/>
    <w:rsid w:val="00936C7B"/>
    <w:rsid w:val="00936DD9"/>
    <w:rsid w:val="009370C9"/>
    <w:rsid w:val="009373AB"/>
    <w:rsid w:val="0093782A"/>
    <w:rsid w:val="00937FB5"/>
    <w:rsid w:val="0094106E"/>
    <w:rsid w:val="00941203"/>
    <w:rsid w:val="0094123C"/>
    <w:rsid w:val="009416A5"/>
    <w:rsid w:val="009416FD"/>
    <w:rsid w:val="00941873"/>
    <w:rsid w:val="009422C6"/>
    <w:rsid w:val="00942552"/>
    <w:rsid w:val="009429B2"/>
    <w:rsid w:val="00943054"/>
    <w:rsid w:val="00943793"/>
    <w:rsid w:val="00943976"/>
    <w:rsid w:val="00943C57"/>
    <w:rsid w:val="00944242"/>
    <w:rsid w:val="0094452B"/>
    <w:rsid w:val="0094534A"/>
    <w:rsid w:val="00945B69"/>
    <w:rsid w:val="00945E17"/>
    <w:rsid w:val="00946A13"/>
    <w:rsid w:val="00946AA1"/>
    <w:rsid w:val="00947247"/>
    <w:rsid w:val="00947439"/>
    <w:rsid w:val="00947494"/>
    <w:rsid w:val="00947F03"/>
    <w:rsid w:val="0095149E"/>
    <w:rsid w:val="009536DC"/>
    <w:rsid w:val="00953DEF"/>
    <w:rsid w:val="00954D47"/>
    <w:rsid w:val="00955043"/>
    <w:rsid w:val="00955983"/>
    <w:rsid w:val="0095678F"/>
    <w:rsid w:val="00957863"/>
    <w:rsid w:val="009578FB"/>
    <w:rsid w:val="00957A1A"/>
    <w:rsid w:val="00957D1C"/>
    <w:rsid w:val="00960F33"/>
    <w:rsid w:val="00961563"/>
    <w:rsid w:val="0096169C"/>
    <w:rsid w:val="0096241C"/>
    <w:rsid w:val="00962D2F"/>
    <w:rsid w:val="00963D6F"/>
    <w:rsid w:val="0096459D"/>
    <w:rsid w:val="0096650E"/>
    <w:rsid w:val="00970119"/>
    <w:rsid w:val="009708DE"/>
    <w:rsid w:val="009715D7"/>
    <w:rsid w:val="009726B7"/>
    <w:rsid w:val="00972949"/>
    <w:rsid w:val="00972FBE"/>
    <w:rsid w:val="009730C8"/>
    <w:rsid w:val="00974F02"/>
    <w:rsid w:val="009755D9"/>
    <w:rsid w:val="009757D2"/>
    <w:rsid w:val="00976B86"/>
    <w:rsid w:val="00976B96"/>
    <w:rsid w:val="009770BE"/>
    <w:rsid w:val="00977675"/>
    <w:rsid w:val="00977BC3"/>
    <w:rsid w:val="00980047"/>
    <w:rsid w:val="00981339"/>
    <w:rsid w:val="00981496"/>
    <w:rsid w:val="00981507"/>
    <w:rsid w:val="009825BC"/>
    <w:rsid w:val="00982C00"/>
    <w:rsid w:val="00983207"/>
    <w:rsid w:val="00983A94"/>
    <w:rsid w:val="00983CC4"/>
    <w:rsid w:val="009842B3"/>
    <w:rsid w:val="0098445A"/>
    <w:rsid w:val="00984856"/>
    <w:rsid w:val="00984B2B"/>
    <w:rsid w:val="0098527C"/>
    <w:rsid w:val="009852BA"/>
    <w:rsid w:val="0098543A"/>
    <w:rsid w:val="00985499"/>
    <w:rsid w:val="00985E39"/>
    <w:rsid w:val="00986728"/>
    <w:rsid w:val="00987467"/>
    <w:rsid w:val="00990B8E"/>
    <w:rsid w:val="009922D4"/>
    <w:rsid w:val="00992C0E"/>
    <w:rsid w:val="009935AF"/>
    <w:rsid w:val="00993DB3"/>
    <w:rsid w:val="009949A8"/>
    <w:rsid w:val="0099507A"/>
    <w:rsid w:val="00995333"/>
    <w:rsid w:val="00996475"/>
    <w:rsid w:val="00996EF1"/>
    <w:rsid w:val="00996FD1"/>
    <w:rsid w:val="00997227"/>
    <w:rsid w:val="0099752D"/>
    <w:rsid w:val="00997A06"/>
    <w:rsid w:val="00997C30"/>
    <w:rsid w:val="00997CB6"/>
    <w:rsid w:val="009A0094"/>
    <w:rsid w:val="009A03DA"/>
    <w:rsid w:val="009A057F"/>
    <w:rsid w:val="009A0EF3"/>
    <w:rsid w:val="009A112C"/>
    <w:rsid w:val="009A1DFE"/>
    <w:rsid w:val="009A2012"/>
    <w:rsid w:val="009A21F4"/>
    <w:rsid w:val="009A2814"/>
    <w:rsid w:val="009A34C3"/>
    <w:rsid w:val="009A36A4"/>
    <w:rsid w:val="009A4733"/>
    <w:rsid w:val="009A4F9C"/>
    <w:rsid w:val="009A7227"/>
    <w:rsid w:val="009B0525"/>
    <w:rsid w:val="009B1681"/>
    <w:rsid w:val="009B172E"/>
    <w:rsid w:val="009B1C3A"/>
    <w:rsid w:val="009B1D26"/>
    <w:rsid w:val="009B4C93"/>
    <w:rsid w:val="009B4EB6"/>
    <w:rsid w:val="009B5B91"/>
    <w:rsid w:val="009B6403"/>
    <w:rsid w:val="009B655E"/>
    <w:rsid w:val="009B6F27"/>
    <w:rsid w:val="009B732A"/>
    <w:rsid w:val="009B744D"/>
    <w:rsid w:val="009B757A"/>
    <w:rsid w:val="009C04ED"/>
    <w:rsid w:val="009C098D"/>
    <w:rsid w:val="009C15CB"/>
    <w:rsid w:val="009C1DAF"/>
    <w:rsid w:val="009C3030"/>
    <w:rsid w:val="009C314B"/>
    <w:rsid w:val="009C316F"/>
    <w:rsid w:val="009C345F"/>
    <w:rsid w:val="009C3806"/>
    <w:rsid w:val="009C39A6"/>
    <w:rsid w:val="009C452B"/>
    <w:rsid w:val="009C4B92"/>
    <w:rsid w:val="009C4D7E"/>
    <w:rsid w:val="009C4FF7"/>
    <w:rsid w:val="009C5634"/>
    <w:rsid w:val="009C5862"/>
    <w:rsid w:val="009C65DF"/>
    <w:rsid w:val="009C660A"/>
    <w:rsid w:val="009C770C"/>
    <w:rsid w:val="009D1018"/>
    <w:rsid w:val="009D11B8"/>
    <w:rsid w:val="009D141E"/>
    <w:rsid w:val="009D20A1"/>
    <w:rsid w:val="009D2265"/>
    <w:rsid w:val="009D24B2"/>
    <w:rsid w:val="009D27EC"/>
    <w:rsid w:val="009D2DFA"/>
    <w:rsid w:val="009D3603"/>
    <w:rsid w:val="009D3790"/>
    <w:rsid w:val="009D3898"/>
    <w:rsid w:val="009D3B6F"/>
    <w:rsid w:val="009D3D9B"/>
    <w:rsid w:val="009D525C"/>
    <w:rsid w:val="009D541C"/>
    <w:rsid w:val="009D5FBF"/>
    <w:rsid w:val="009D686D"/>
    <w:rsid w:val="009D6BFC"/>
    <w:rsid w:val="009D73C2"/>
    <w:rsid w:val="009D7AD0"/>
    <w:rsid w:val="009E0209"/>
    <w:rsid w:val="009E1933"/>
    <w:rsid w:val="009E1C7A"/>
    <w:rsid w:val="009E3AAA"/>
    <w:rsid w:val="009E3E1D"/>
    <w:rsid w:val="009E4692"/>
    <w:rsid w:val="009E4BA8"/>
    <w:rsid w:val="009E4C93"/>
    <w:rsid w:val="009E4D93"/>
    <w:rsid w:val="009E56BD"/>
    <w:rsid w:val="009E5D5F"/>
    <w:rsid w:val="009E613B"/>
    <w:rsid w:val="009E614B"/>
    <w:rsid w:val="009E6B4A"/>
    <w:rsid w:val="009E6E39"/>
    <w:rsid w:val="009E72CB"/>
    <w:rsid w:val="009E7795"/>
    <w:rsid w:val="009F1F6D"/>
    <w:rsid w:val="009F202D"/>
    <w:rsid w:val="009F2DA1"/>
    <w:rsid w:val="009F3B33"/>
    <w:rsid w:val="009F42EB"/>
    <w:rsid w:val="009F5A2C"/>
    <w:rsid w:val="009F665A"/>
    <w:rsid w:val="009F6D48"/>
    <w:rsid w:val="009F7785"/>
    <w:rsid w:val="009F7845"/>
    <w:rsid w:val="00A0007C"/>
    <w:rsid w:val="00A00A9E"/>
    <w:rsid w:val="00A00D78"/>
    <w:rsid w:val="00A00EDC"/>
    <w:rsid w:val="00A01113"/>
    <w:rsid w:val="00A01F22"/>
    <w:rsid w:val="00A021AA"/>
    <w:rsid w:val="00A02A84"/>
    <w:rsid w:val="00A03850"/>
    <w:rsid w:val="00A043D4"/>
    <w:rsid w:val="00A04A5E"/>
    <w:rsid w:val="00A0500F"/>
    <w:rsid w:val="00A06821"/>
    <w:rsid w:val="00A06FC1"/>
    <w:rsid w:val="00A10612"/>
    <w:rsid w:val="00A11FFC"/>
    <w:rsid w:val="00A12357"/>
    <w:rsid w:val="00A123FC"/>
    <w:rsid w:val="00A12553"/>
    <w:rsid w:val="00A12576"/>
    <w:rsid w:val="00A1273F"/>
    <w:rsid w:val="00A12B7E"/>
    <w:rsid w:val="00A12D8A"/>
    <w:rsid w:val="00A144ED"/>
    <w:rsid w:val="00A14622"/>
    <w:rsid w:val="00A14A25"/>
    <w:rsid w:val="00A1580F"/>
    <w:rsid w:val="00A15832"/>
    <w:rsid w:val="00A16363"/>
    <w:rsid w:val="00A1717E"/>
    <w:rsid w:val="00A17FA9"/>
    <w:rsid w:val="00A20900"/>
    <w:rsid w:val="00A20D78"/>
    <w:rsid w:val="00A20FED"/>
    <w:rsid w:val="00A21923"/>
    <w:rsid w:val="00A21DD3"/>
    <w:rsid w:val="00A22587"/>
    <w:rsid w:val="00A23066"/>
    <w:rsid w:val="00A23325"/>
    <w:rsid w:val="00A23507"/>
    <w:rsid w:val="00A24265"/>
    <w:rsid w:val="00A247B2"/>
    <w:rsid w:val="00A24E1F"/>
    <w:rsid w:val="00A2580A"/>
    <w:rsid w:val="00A258F6"/>
    <w:rsid w:val="00A25B0B"/>
    <w:rsid w:val="00A25F96"/>
    <w:rsid w:val="00A27EB6"/>
    <w:rsid w:val="00A307B8"/>
    <w:rsid w:val="00A30BD7"/>
    <w:rsid w:val="00A312E1"/>
    <w:rsid w:val="00A3148C"/>
    <w:rsid w:val="00A32022"/>
    <w:rsid w:val="00A3231E"/>
    <w:rsid w:val="00A32A1E"/>
    <w:rsid w:val="00A32D1A"/>
    <w:rsid w:val="00A32FA0"/>
    <w:rsid w:val="00A33681"/>
    <w:rsid w:val="00A3377A"/>
    <w:rsid w:val="00A33E87"/>
    <w:rsid w:val="00A35584"/>
    <w:rsid w:val="00A35E94"/>
    <w:rsid w:val="00A35FB7"/>
    <w:rsid w:val="00A36140"/>
    <w:rsid w:val="00A3686E"/>
    <w:rsid w:val="00A371BF"/>
    <w:rsid w:val="00A40013"/>
    <w:rsid w:val="00A406B4"/>
    <w:rsid w:val="00A41110"/>
    <w:rsid w:val="00A417A7"/>
    <w:rsid w:val="00A43E33"/>
    <w:rsid w:val="00A441A1"/>
    <w:rsid w:val="00A44613"/>
    <w:rsid w:val="00A447E0"/>
    <w:rsid w:val="00A44A55"/>
    <w:rsid w:val="00A44A98"/>
    <w:rsid w:val="00A4588E"/>
    <w:rsid w:val="00A45D1D"/>
    <w:rsid w:val="00A464B9"/>
    <w:rsid w:val="00A46B18"/>
    <w:rsid w:val="00A4743F"/>
    <w:rsid w:val="00A47C8D"/>
    <w:rsid w:val="00A51230"/>
    <w:rsid w:val="00A517CC"/>
    <w:rsid w:val="00A51F3E"/>
    <w:rsid w:val="00A5252D"/>
    <w:rsid w:val="00A53C3E"/>
    <w:rsid w:val="00A54995"/>
    <w:rsid w:val="00A55498"/>
    <w:rsid w:val="00A5615B"/>
    <w:rsid w:val="00A561F1"/>
    <w:rsid w:val="00A56338"/>
    <w:rsid w:val="00A56512"/>
    <w:rsid w:val="00A56B00"/>
    <w:rsid w:val="00A56FA7"/>
    <w:rsid w:val="00A57779"/>
    <w:rsid w:val="00A57D54"/>
    <w:rsid w:val="00A60BBD"/>
    <w:rsid w:val="00A610C5"/>
    <w:rsid w:val="00A61487"/>
    <w:rsid w:val="00A622B9"/>
    <w:rsid w:val="00A62964"/>
    <w:rsid w:val="00A6358D"/>
    <w:rsid w:val="00A636BE"/>
    <w:rsid w:val="00A63CD4"/>
    <w:rsid w:val="00A64AD5"/>
    <w:rsid w:val="00A655A5"/>
    <w:rsid w:val="00A65DFC"/>
    <w:rsid w:val="00A66A46"/>
    <w:rsid w:val="00A66C75"/>
    <w:rsid w:val="00A66E35"/>
    <w:rsid w:val="00A66E66"/>
    <w:rsid w:val="00A67434"/>
    <w:rsid w:val="00A67DF0"/>
    <w:rsid w:val="00A67EBC"/>
    <w:rsid w:val="00A7006C"/>
    <w:rsid w:val="00A700EA"/>
    <w:rsid w:val="00A70107"/>
    <w:rsid w:val="00A71117"/>
    <w:rsid w:val="00A7167D"/>
    <w:rsid w:val="00A72353"/>
    <w:rsid w:val="00A734D1"/>
    <w:rsid w:val="00A73DE4"/>
    <w:rsid w:val="00A73F42"/>
    <w:rsid w:val="00A76D2E"/>
    <w:rsid w:val="00A800B4"/>
    <w:rsid w:val="00A8019D"/>
    <w:rsid w:val="00A80201"/>
    <w:rsid w:val="00A80628"/>
    <w:rsid w:val="00A808D4"/>
    <w:rsid w:val="00A82C82"/>
    <w:rsid w:val="00A82F67"/>
    <w:rsid w:val="00A83494"/>
    <w:rsid w:val="00A840F7"/>
    <w:rsid w:val="00A84203"/>
    <w:rsid w:val="00A84575"/>
    <w:rsid w:val="00A8473C"/>
    <w:rsid w:val="00A84E75"/>
    <w:rsid w:val="00A8520B"/>
    <w:rsid w:val="00A85896"/>
    <w:rsid w:val="00A87CDC"/>
    <w:rsid w:val="00A906FE"/>
    <w:rsid w:val="00A90965"/>
    <w:rsid w:val="00A909BA"/>
    <w:rsid w:val="00A92B4F"/>
    <w:rsid w:val="00A92EA2"/>
    <w:rsid w:val="00A9349F"/>
    <w:rsid w:val="00A93A69"/>
    <w:rsid w:val="00A93F42"/>
    <w:rsid w:val="00A95545"/>
    <w:rsid w:val="00A97049"/>
    <w:rsid w:val="00A9744B"/>
    <w:rsid w:val="00AA0243"/>
    <w:rsid w:val="00AA031D"/>
    <w:rsid w:val="00AA0F93"/>
    <w:rsid w:val="00AA197E"/>
    <w:rsid w:val="00AA2959"/>
    <w:rsid w:val="00AA2E02"/>
    <w:rsid w:val="00AA2EC9"/>
    <w:rsid w:val="00AA2F65"/>
    <w:rsid w:val="00AA3597"/>
    <w:rsid w:val="00AA3F3D"/>
    <w:rsid w:val="00AA4279"/>
    <w:rsid w:val="00AA483C"/>
    <w:rsid w:val="00AA4DDB"/>
    <w:rsid w:val="00AA512E"/>
    <w:rsid w:val="00AA578D"/>
    <w:rsid w:val="00AA5802"/>
    <w:rsid w:val="00AA6095"/>
    <w:rsid w:val="00AA624F"/>
    <w:rsid w:val="00AA633E"/>
    <w:rsid w:val="00AA6B29"/>
    <w:rsid w:val="00AA716A"/>
    <w:rsid w:val="00AA7E24"/>
    <w:rsid w:val="00AB01CE"/>
    <w:rsid w:val="00AB0327"/>
    <w:rsid w:val="00AB191F"/>
    <w:rsid w:val="00AB29C0"/>
    <w:rsid w:val="00AB2BD2"/>
    <w:rsid w:val="00AB2E43"/>
    <w:rsid w:val="00AB2F5C"/>
    <w:rsid w:val="00AB387E"/>
    <w:rsid w:val="00AB3D35"/>
    <w:rsid w:val="00AB4A88"/>
    <w:rsid w:val="00AB5794"/>
    <w:rsid w:val="00AB597C"/>
    <w:rsid w:val="00AB5B5F"/>
    <w:rsid w:val="00AB6677"/>
    <w:rsid w:val="00AC0D85"/>
    <w:rsid w:val="00AC17C9"/>
    <w:rsid w:val="00AC25E2"/>
    <w:rsid w:val="00AC3E14"/>
    <w:rsid w:val="00AC4236"/>
    <w:rsid w:val="00AC44CE"/>
    <w:rsid w:val="00AC4A72"/>
    <w:rsid w:val="00AC4F0D"/>
    <w:rsid w:val="00AC4FA2"/>
    <w:rsid w:val="00AC54FA"/>
    <w:rsid w:val="00AC6917"/>
    <w:rsid w:val="00AC6973"/>
    <w:rsid w:val="00AC741F"/>
    <w:rsid w:val="00AC7490"/>
    <w:rsid w:val="00AC7612"/>
    <w:rsid w:val="00AC7F90"/>
    <w:rsid w:val="00AD04A2"/>
    <w:rsid w:val="00AD07E6"/>
    <w:rsid w:val="00AD0ABB"/>
    <w:rsid w:val="00AD0E49"/>
    <w:rsid w:val="00AD2BD8"/>
    <w:rsid w:val="00AD3082"/>
    <w:rsid w:val="00AD452E"/>
    <w:rsid w:val="00AD45F0"/>
    <w:rsid w:val="00AD4AC4"/>
    <w:rsid w:val="00AD4AE7"/>
    <w:rsid w:val="00AD4BAB"/>
    <w:rsid w:val="00AD6053"/>
    <w:rsid w:val="00AD60EE"/>
    <w:rsid w:val="00AD64A0"/>
    <w:rsid w:val="00AD675E"/>
    <w:rsid w:val="00AD6B00"/>
    <w:rsid w:val="00AD71D9"/>
    <w:rsid w:val="00AE16B9"/>
    <w:rsid w:val="00AE22CA"/>
    <w:rsid w:val="00AE23BE"/>
    <w:rsid w:val="00AE38E8"/>
    <w:rsid w:val="00AE3A57"/>
    <w:rsid w:val="00AE3A5A"/>
    <w:rsid w:val="00AE4441"/>
    <w:rsid w:val="00AE45CF"/>
    <w:rsid w:val="00AE4822"/>
    <w:rsid w:val="00AE493B"/>
    <w:rsid w:val="00AE52C7"/>
    <w:rsid w:val="00AE566B"/>
    <w:rsid w:val="00AE5899"/>
    <w:rsid w:val="00AE6A81"/>
    <w:rsid w:val="00AE759D"/>
    <w:rsid w:val="00AE7DBB"/>
    <w:rsid w:val="00AF144E"/>
    <w:rsid w:val="00AF14E4"/>
    <w:rsid w:val="00AF4361"/>
    <w:rsid w:val="00AF4B98"/>
    <w:rsid w:val="00AF5396"/>
    <w:rsid w:val="00AF68A7"/>
    <w:rsid w:val="00AF76F1"/>
    <w:rsid w:val="00B00355"/>
    <w:rsid w:val="00B00356"/>
    <w:rsid w:val="00B00CEC"/>
    <w:rsid w:val="00B01754"/>
    <w:rsid w:val="00B02122"/>
    <w:rsid w:val="00B02412"/>
    <w:rsid w:val="00B02D7F"/>
    <w:rsid w:val="00B03382"/>
    <w:rsid w:val="00B03BA9"/>
    <w:rsid w:val="00B04269"/>
    <w:rsid w:val="00B0431C"/>
    <w:rsid w:val="00B0474C"/>
    <w:rsid w:val="00B04ADB"/>
    <w:rsid w:val="00B04C06"/>
    <w:rsid w:val="00B07256"/>
    <w:rsid w:val="00B072A0"/>
    <w:rsid w:val="00B074BE"/>
    <w:rsid w:val="00B075DD"/>
    <w:rsid w:val="00B07CB8"/>
    <w:rsid w:val="00B07CDB"/>
    <w:rsid w:val="00B1057B"/>
    <w:rsid w:val="00B11012"/>
    <w:rsid w:val="00B119FB"/>
    <w:rsid w:val="00B12018"/>
    <w:rsid w:val="00B12182"/>
    <w:rsid w:val="00B1309B"/>
    <w:rsid w:val="00B141A4"/>
    <w:rsid w:val="00B14763"/>
    <w:rsid w:val="00B15045"/>
    <w:rsid w:val="00B15586"/>
    <w:rsid w:val="00B17FC4"/>
    <w:rsid w:val="00B2010D"/>
    <w:rsid w:val="00B207C4"/>
    <w:rsid w:val="00B20CD6"/>
    <w:rsid w:val="00B210EA"/>
    <w:rsid w:val="00B214C0"/>
    <w:rsid w:val="00B218A6"/>
    <w:rsid w:val="00B22212"/>
    <w:rsid w:val="00B22BCF"/>
    <w:rsid w:val="00B23163"/>
    <w:rsid w:val="00B23948"/>
    <w:rsid w:val="00B23D78"/>
    <w:rsid w:val="00B23E65"/>
    <w:rsid w:val="00B24421"/>
    <w:rsid w:val="00B249E9"/>
    <w:rsid w:val="00B24A0D"/>
    <w:rsid w:val="00B25D32"/>
    <w:rsid w:val="00B26064"/>
    <w:rsid w:val="00B262DE"/>
    <w:rsid w:val="00B2631D"/>
    <w:rsid w:val="00B26947"/>
    <w:rsid w:val="00B26A9F"/>
    <w:rsid w:val="00B26B00"/>
    <w:rsid w:val="00B300C0"/>
    <w:rsid w:val="00B30696"/>
    <w:rsid w:val="00B317A1"/>
    <w:rsid w:val="00B321A9"/>
    <w:rsid w:val="00B330DF"/>
    <w:rsid w:val="00B33240"/>
    <w:rsid w:val="00B33D1A"/>
    <w:rsid w:val="00B33E8C"/>
    <w:rsid w:val="00B345B1"/>
    <w:rsid w:val="00B351B4"/>
    <w:rsid w:val="00B35E6C"/>
    <w:rsid w:val="00B36772"/>
    <w:rsid w:val="00B40A6B"/>
    <w:rsid w:val="00B4113B"/>
    <w:rsid w:val="00B4216B"/>
    <w:rsid w:val="00B421A3"/>
    <w:rsid w:val="00B42A28"/>
    <w:rsid w:val="00B42B29"/>
    <w:rsid w:val="00B4327E"/>
    <w:rsid w:val="00B43366"/>
    <w:rsid w:val="00B436C0"/>
    <w:rsid w:val="00B43787"/>
    <w:rsid w:val="00B44716"/>
    <w:rsid w:val="00B448DE"/>
    <w:rsid w:val="00B44AF4"/>
    <w:rsid w:val="00B44B0D"/>
    <w:rsid w:val="00B45354"/>
    <w:rsid w:val="00B456DA"/>
    <w:rsid w:val="00B460F8"/>
    <w:rsid w:val="00B47555"/>
    <w:rsid w:val="00B501AF"/>
    <w:rsid w:val="00B50237"/>
    <w:rsid w:val="00B50307"/>
    <w:rsid w:val="00B50796"/>
    <w:rsid w:val="00B50987"/>
    <w:rsid w:val="00B50AEF"/>
    <w:rsid w:val="00B51E09"/>
    <w:rsid w:val="00B51E99"/>
    <w:rsid w:val="00B52217"/>
    <w:rsid w:val="00B5292C"/>
    <w:rsid w:val="00B529D6"/>
    <w:rsid w:val="00B52B9F"/>
    <w:rsid w:val="00B52DFF"/>
    <w:rsid w:val="00B53214"/>
    <w:rsid w:val="00B532B2"/>
    <w:rsid w:val="00B53B1E"/>
    <w:rsid w:val="00B53D77"/>
    <w:rsid w:val="00B54066"/>
    <w:rsid w:val="00B55CE5"/>
    <w:rsid w:val="00B55F57"/>
    <w:rsid w:val="00B56DEE"/>
    <w:rsid w:val="00B577A9"/>
    <w:rsid w:val="00B57CD8"/>
    <w:rsid w:val="00B60640"/>
    <w:rsid w:val="00B60C52"/>
    <w:rsid w:val="00B6140D"/>
    <w:rsid w:val="00B6154C"/>
    <w:rsid w:val="00B61793"/>
    <w:rsid w:val="00B61CDE"/>
    <w:rsid w:val="00B62BBB"/>
    <w:rsid w:val="00B62BD2"/>
    <w:rsid w:val="00B63CDF"/>
    <w:rsid w:val="00B64E70"/>
    <w:rsid w:val="00B6503F"/>
    <w:rsid w:val="00B655AF"/>
    <w:rsid w:val="00B6569F"/>
    <w:rsid w:val="00B66B8F"/>
    <w:rsid w:val="00B67414"/>
    <w:rsid w:val="00B701C1"/>
    <w:rsid w:val="00B70F40"/>
    <w:rsid w:val="00B71EA5"/>
    <w:rsid w:val="00B725D5"/>
    <w:rsid w:val="00B74266"/>
    <w:rsid w:val="00B742B3"/>
    <w:rsid w:val="00B745C1"/>
    <w:rsid w:val="00B7581F"/>
    <w:rsid w:val="00B76303"/>
    <w:rsid w:val="00B76AB2"/>
    <w:rsid w:val="00B76DDA"/>
    <w:rsid w:val="00B772BD"/>
    <w:rsid w:val="00B77CFA"/>
    <w:rsid w:val="00B8027B"/>
    <w:rsid w:val="00B816EF"/>
    <w:rsid w:val="00B8170E"/>
    <w:rsid w:val="00B81B19"/>
    <w:rsid w:val="00B822A5"/>
    <w:rsid w:val="00B8246A"/>
    <w:rsid w:val="00B831DC"/>
    <w:rsid w:val="00B83281"/>
    <w:rsid w:val="00B834FD"/>
    <w:rsid w:val="00B83CBD"/>
    <w:rsid w:val="00B8411C"/>
    <w:rsid w:val="00B842C2"/>
    <w:rsid w:val="00B85359"/>
    <w:rsid w:val="00B8555B"/>
    <w:rsid w:val="00B8620D"/>
    <w:rsid w:val="00B86575"/>
    <w:rsid w:val="00B86B82"/>
    <w:rsid w:val="00B906D5"/>
    <w:rsid w:val="00B910CD"/>
    <w:rsid w:val="00B91D40"/>
    <w:rsid w:val="00B92195"/>
    <w:rsid w:val="00B9248E"/>
    <w:rsid w:val="00B92638"/>
    <w:rsid w:val="00B92A09"/>
    <w:rsid w:val="00B93156"/>
    <w:rsid w:val="00B935D8"/>
    <w:rsid w:val="00B9393E"/>
    <w:rsid w:val="00B93E3F"/>
    <w:rsid w:val="00B963BC"/>
    <w:rsid w:val="00B969B5"/>
    <w:rsid w:val="00B96C4B"/>
    <w:rsid w:val="00B96CF3"/>
    <w:rsid w:val="00B9778D"/>
    <w:rsid w:val="00BA09D5"/>
    <w:rsid w:val="00BA0F51"/>
    <w:rsid w:val="00BA1109"/>
    <w:rsid w:val="00BA1641"/>
    <w:rsid w:val="00BA1B14"/>
    <w:rsid w:val="00BA222D"/>
    <w:rsid w:val="00BA2896"/>
    <w:rsid w:val="00BA294D"/>
    <w:rsid w:val="00BA2A93"/>
    <w:rsid w:val="00BA3BEC"/>
    <w:rsid w:val="00BA3F9D"/>
    <w:rsid w:val="00BA47D5"/>
    <w:rsid w:val="00BA4C6C"/>
    <w:rsid w:val="00BA6256"/>
    <w:rsid w:val="00BA6293"/>
    <w:rsid w:val="00BA6535"/>
    <w:rsid w:val="00BA6D99"/>
    <w:rsid w:val="00BA6ED7"/>
    <w:rsid w:val="00BA7001"/>
    <w:rsid w:val="00BB186C"/>
    <w:rsid w:val="00BB1E43"/>
    <w:rsid w:val="00BB2374"/>
    <w:rsid w:val="00BB2D33"/>
    <w:rsid w:val="00BB31AE"/>
    <w:rsid w:val="00BB348B"/>
    <w:rsid w:val="00BB358F"/>
    <w:rsid w:val="00BB3FA9"/>
    <w:rsid w:val="00BB4D76"/>
    <w:rsid w:val="00BB54B7"/>
    <w:rsid w:val="00BB5950"/>
    <w:rsid w:val="00BB61E9"/>
    <w:rsid w:val="00BB6E0B"/>
    <w:rsid w:val="00BB7045"/>
    <w:rsid w:val="00BB7285"/>
    <w:rsid w:val="00BB73AF"/>
    <w:rsid w:val="00BB7E35"/>
    <w:rsid w:val="00BC1EC6"/>
    <w:rsid w:val="00BC2928"/>
    <w:rsid w:val="00BC2E48"/>
    <w:rsid w:val="00BC5C56"/>
    <w:rsid w:val="00BC5C87"/>
    <w:rsid w:val="00BC6149"/>
    <w:rsid w:val="00BC74A1"/>
    <w:rsid w:val="00BC75E7"/>
    <w:rsid w:val="00BD02B2"/>
    <w:rsid w:val="00BD0621"/>
    <w:rsid w:val="00BD09EA"/>
    <w:rsid w:val="00BD15BD"/>
    <w:rsid w:val="00BD1977"/>
    <w:rsid w:val="00BD2336"/>
    <w:rsid w:val="00BD2587"/>
    <w:rsid w:val="00BD2EFD"/>
    <w:rsid w:val="00BD3B3D"/>
    <w:rsid w:val="00BD3C2D"/>
    <w:rsid w:val="00BD411A"/>
    <w:rsid w:val="00BD44D7"/>
    <w:rsid w:val="00BD58DA"/>
    <w:rsid w:val="00BD592B"/>
    <w:rsid w:val="00BD5A2E"/>
    <w:rsid w:val="00BD61C9"/>
    <w:rsid w:val="00BD636B"/>
    <w:rsid w:val="00BD67A2"/>
    <w:rsid w:val="00BD6CBA"/>
    <w:rsid w:val="00BE0365"/>
    <w:rsid w:val="00BE0D24"/>
    <w:rsid w:val="00BE1CD6"/>
    <w:rsid w:val="00BE1F52"/>
    <w:rsid w:val="00BE27C1"/>
    <w:rsid w:val="00BE27D8"/>
    <w:rsid w:val="00BE2997"/>
    <w:rsid w:val="00BE3156"/>
    <w:rsid w:val="00BE33BA"/>
    <w:rsid w:val="00BE33CE"/>
    <w:rsid w:val="00BE3FCC"/>
    <w:rsid w:val="00BE4412"/>
    <w:rsid w:val="00BE6F4D"/>
    <w:rsid w:val="00BE7C2B"/>
    <w:rsid w:val="00BF0022"/>
    <w:rsid w:val="00BF0126"/>
    <w:rsid w:val="00BF0181"/>
    <w:rsid w:val="00BF08E7"/>
    <w:rsid w:val="00BF0DFD"/>
    <w:rsid w:val="00BF1C58"/>
    <w:rsid w:val="00BF1EB6"/>
    <w:rsid w:val="00BF35AF"/>
    <w:rsid w:val="00BF3E83"/>
    <w:rsid w:val="00BF47D0"/>
    <w:rsid w:val="00BF4902"/>
    <w:rsid w:val="00BF4C08"/>
    <w:rsid w:val="00BF60FF"/>
    <w:rsid w:val="00BF6923"/>
    <w:rsid w:val="00BF6961"/>
    <w:rsid w:val="00BF6A60"/>
    <w:rsid w:val="00BF70B0"/>
    <w:rsid w:val="00BF73FF"/>
    <w:rsid w:val="00BF786C"/>
    <w:rsid w:val="00C00372"/>
    <w:rsid w:val="00C01612"/>
    <w:rsid w:val="00C01C0C"/>
    <w:rsid w:val="00C021F6"/>
    <w:rsid w:val="00C0238F"/>
    <w:rsid w:val="00C02801"/>
    <w:rsid w:val="00C04787"/>
    <w:rsid w:val="00C104E0"/>
    <w:rsid w:val="00C10727"/>
    <w:rsid w:val="00C117F4"/>
    <w:rsid w:val="00C1182D"/>
    <w:rsid w:val="00C11BC4"/>
    <w:rsid w:val="00C11FA1"/>
    <w:rsid w:val="00C11FA4"/>
    <w:rsid w:val="00C126C1"/>
    <w:rsid w:val="00C17E4D"/>
    <w:rsid w:val="00C17FAB"/>
    <w:rsid w:val="00C20D30"/>
    <w:rsid w:val="00C22271"/>
    <w:rsid w:val="00C22D34"/>
    <w:rsid w:val="00C22FD9"/>
    <w:rsid w:val="00C2309D"/>
    <w:rsid w:val="00C24EA4"/>
    <w:rsid w:val="00C250D0"/>
    <w:rsid w:val="00C25C51"/>
    <w:rsid w:val="00C2718A"/>
    <w:rsid w:val="00C31179"/>
    <w:rsid w:val="00C3143B"/>
    <w:rsid w:val="00C33508"/>
    <w:rsid w:val="00C33E38"/>
    <w:rsid w:val="00C34326"/>
    <w:rsid w:val="00C34828"/>
    <w:rsid w:val="00C35D9E"/>
    <w:rsid w:val="00C36719"/>
    <w:rsid w:val="00C36D0E"/>
    <w:rsid w:val="00C36F60"/>
    <w:rsid w:val="00C371BC"/>
    <w:rsid w:val="00C37C8C"/>
    <w:rsid w:val="00C37F92"/>
    <w:rsid w:val="00C409DA"/>
    <w:rsid w:val="00C410CF"/>
    <w:rsid w:val="00C4116F"/>
    <w:rsid w:val="00C41456"/>
    <w:rsid w:val="00C41CA2"/>
    <w:rsid w:val="00C424EE"/>
    <w:rsid w:val="00C429DD"/>
    <w:rsid w:val="00C4303B"/>
    <w:rsid w:val="00C43BF7"/>
    <w:rsid w:val="00C44799"/>
    <w:rsid w:val="00C45A06"/>
    <w:rsid w:val="00C45E1F"/>
    <w:rsid w:val="00C45F2D"/>
    <w:rsid w:val="00C463B8"/>
    <w:rsid w:val="00C470C1"/>
    <w:rsid w:val="00C47C16"/>
    <w:rsid w:val="00C50E7F"/>
    <w:rsid w:val="00C5104F"/>
    <w:rsid w:val="00C512D2"/>
    <w:rsid w:val="00C51429"/>
    <w:rsid w:val="00C51E29"/>
    <w:rsid w:val="00C53973"/>
    <w:rsid w:val="00C53E31"/>
    <w:rsid w:val="00C543F7"/>
    <w:rsid w:val="00C55013"/>
    <w:rsid w:val="00C55905"/>
    <w:rsid w:val="00C566C3"/>
    <w:rsid w:val="00C5695C"/>
    <w:rsid w:val="00C56F6C"/>
    <w:rsid w:val="00C57314"/>
    <w:rsid w:val="00C57A18"/>
    <w:rsid w:val="00C6026E"/>
    <w:rsid w:val="00C60825"/>
    <w:rsid w:val="00C608C8"/>
    <w:rsid w:val="00C6091E"/>
    <w:rsid w:val="00C6122B"/>
    <w:rsid w:val="00C615C5"/>
    <w:rsid w:val="00C61E2A"/>
    <w:rsid w:val="00C63C05"/>
    <w:rsid w:val="00C63CF4"/>
    <w:rsid w:val="00C63E58"/>
    <w:rsid w:val="00C65176"/>
    <w:rsid w:val="00C65205"/>
    <w:rsid w:val="00C6549C"/>
    <w:rsid w:val="00C6600B"/>
    <w:rsid w:val="00C66EC4"/>
    <w:rsid w:val="00C66FB2"/>
    <w:rsid w:val="00C67C99"/>
    <w:rsid w:val="00C70B89"/>
    <w:rsid w:val="00C713A9"/>
    <w:rsid w:val="00C717E3"/>
    <w:rsid w:val="00C71E77"/>
    <w:rsid w:val="00C72A50"/>
    <w:rsid w:val="00C72D77"/>
    <w:rsid w:val="00C73987"/>
    <w:rsid w:val="00C743E0"/>
    <w:rsid w:val="00C7446D"/>
    <w:rsid w:val="00C764BE"/>
    <w:rsid w:val="00C764E5"/>
    <w:rsid w:val="00C76D71"/>
    <w:rsid w:val="00C77DD3"/>
    <w:rsid w:val="00C8278E"/>
    <w:rsid w:val="00C827CD"/>
    <w:rsid w:val="00C83D1A"/>
    <w:rsid w:val="00C84045"/>
    <w:rsid w:val="00C843E6"/>
    <w:rsid w:val="00C84FA2"/>
    <w:rsid w:val="00C85606"/>
    <w:rsid w:val="00C85BF2"/>
    <w:rsid w:val="00C85E3C"/>
    <w:rsid w:val="00C87032"/>
    <w:rsid w:val="00C87263"/>
    <w:rsid w:val="00C87D30"/>
    <w:rsid w:val="00C908F9"/>
    <w:rsid w:val="00C9109F"/>
    <w:rsid w:val="00C91498"/>
    <w:rsid w:val="00C914F1"/>
    <w:rsid w:val="00C92065"/>
    <w:rsid w:val="00C923C6"/>
    <w:rsid w:val="00C92899"/>
    <w:rsid w:val="00C938E1"/>
    <w:rsid w:val="00C93B8B"/>
    <w:rsid w:val="00C943F0"/>
    <w:rsid w:val="00C951CC"/>
    <w:rsid w:val="00C95499"/>
    <w:rsid w:val="00C955F2"/>
    <w:rsid w:val="00C95BAF"/>
    <w:rsid w:val="00C96453"/>
    <w:rsid w:val="00C96DC4"/>
    <w:rsid w:val="00CA0142"/>
    <w:rsid w:val="00CA02AE"/>
    <w:rsid w:val="00CA09EF"/>
    <w:rsid w:val="00CA16D9"/>
    <w:rsid w:val="00CA2104"/>
    <w:rsid w:val="00CA30DC"/>
    <w:rsid w:val="00CA3B83"/>
    <w:rsid w:val="00CA47A9"/>
    <w:rsid w:val="00CA4C5B"/>
    <w:rsid w:val="00CA5480"/>
    <w:rsid w:val="00CA6BA7"/>
    <w:rsid w:val="00CA7498"/>
    <w:rsid w:val="00CA75EC"/>
    <w:rsid w:val="00CA78C8"/>
    <w:rsid w:val="00CA7B40"/>
    <w:rsid w:val="00CB0120"/>
    <w:rsid w:val="00CB0933"/>
    <w:rsid w:val="00CB1ED7"/>
    <w:rsid w:val="00CB2166"/>
    <w:rsid w:val="00CB270A"/>
    <w:rsid w:val="00CB3181"/>
    <w:rsid w:val="00CB340B"/>
    <w:rsid w:val="00CB5C32"/>
    <w:rsid w:val="00CB621B"/>
    <w:rsid w:val="00CB67EF"/>
    <w:rsid w:val="00CB7107"/>
    <w:rsid w:val="00CB74F9"/>
    <w:rsid w:val="00CB7A82"/>
    <w:rsid w:val="00CB7B30"/>
    <w:rsid w:val="00CB7D8C"/>
    <w:rsid w:val="00CC07B8"/>
    <w:rsid w:val="00CC185A"/>
    <w:rsid w:val="00CC1F98"/>
    <w:rsid w:val="00CC28C4"/>
    <w:rsid w:val="00CC36AC"/>
    <w:rsid w:val="00CC3767"/>
    <w:rsid w:val="00CC4C2D"/>
    <w:rsid w:val="00CC4C62"/>
    <w:rsid w:val="00CC66D0"/>
    <w:rsid w:val="00CC69D1"/>
    <w:rsid w:val="00CC7686"/>
    <w:rsid w:val="00CC788E"/>
    <w:rsid w:val="00CC7BCF"/>
    <w:rsid w:val="00CD0946"/>
    <w:rsid w:val="00CD1CDC"/>
    <w:rsid w:val="00CD2C53"/>
    <w:rsid w:val="00CD2CB8"/>
    <w:rsid w:val="00CD2CC9"/>
    <w:rsid w:val="00CD3281"/>
    <w:rsid w:val="00CD3351"/>
    <w:rsid w:val="00CD3B02"/>
    <w:rsid w:val="00CD3C44"/>
    <w:rsid w:val="00CD3D96"/>
    <w:rsid w:val="00CD3E8C"/>
    <w:rsid w:val="00CD4F77"/>
    <w:rsid w:val="00CD4F93"/>
    <w:rsid w:val="00CD53A2"/>
    <w:rsid w:val="00CD540C"/>
    <w:rsid w:val="00CD571B"/>
    <w:rsid w:val="00CD5AB5"/>
    <w:rsid w:val="00CD628C"/>
    <w:rsid w:val="00CD6B72"/>
    <w:rsid w:val="00CD6EB7"/>
    <w:rsid w:val="00CD75FD"/>
    <w:rsid w:val="00CE01BD"/>
    <w:rsid w:val="00CE04B4"/>
    <w:rsid w:val="00CE071C"/>
    <w:rsid w:val="00CE0A35"/>
    <w:rsid w:val="00CE1E9B"/>
    <w:rsid w:val="00CE26B4"/>
    <w:rsid w:val="00CE26CD"/>
    <w:rsid w:val="00CE43C6"/>
    <w:rsid w:val="00CE4F10"/>
    <w:rsid w:val="00CE549B"/>
    <w:rsid w:val="00CE59AF"/>
    <w:rsid w:val="00CE5F0D"/>
    <w:rsid w:val="00CE612F"/>
    <w:rsid w:val="00CE6AED"/>
    <w:rsid w:val="00CE6F82"/>
    <w:rsid w:val="00CE73A4"/>
    <w:rsid w:val="00CE7C40"/>
    <w:rsid w:val="00CE7E91"/>
    <w:rsid w:val="00CF0485"/>
    <w:rsid w:val="00CF1021"/>
    <w:rsid w:val="00CF121B"/>
    <w:rsid w:val="00CF179E"/>
    <w:rsid w:val="00CF1B4A"/>
    <w:rsid w:val="00CF1F8E"/>
    <w:rsid w:val="00CF2B52"/>
    <w:rsid w:val="00CF36DC"/>
    <w:rsid w:val="00CF3A92"/>
    <w:rsid w:val="00CF3D50"/>
    <w:rsid w:val="00CF439F"/>
    <w:rsid w:val="00CF5661"/>
    <w:rsid w:val="00CF5E13"/>
    <w:rsid w:val="00CF6082"/>
    <w:rsid w:val="00CF66FB"/>
    <w:rsid w:val="00CF72AE"/>
    <w:rsid w:val="00CF7D4D"/>
    <w:rsid w:val="00D01E63"/>
    <w:rsid w:val="00D0282A"/>
    <w:rsid w:val="00D0395B"/>
    <w:rsid w:val="00D03CCF"/>
    <w:rsid w:val="00D04587"/>
    <w:rsid w:val="00D04FF2"/>
    <w:rsid w:val="00D0539C"/>
    <w:rsid w:val="00D06113"/>
    <w:rsid w:val="00D06949"/>
    <w:rsid w:val="00D11969"/>
    <w:rsid w:val="00D12003"/>
    <w:rsid w:val="00D122EA"/>
    <w:rsid w:val="00D13354"/>
    <w:rsid w:val="00D14150"/>
    <w:rsid w:val="00D14A2D"/>
    <w:rsid w:val="00D14BA3"/>
    <w:rsid w:val="00D15478"/>
    <w:rsid w:val="00D154C4"/>
    <w:rsid w:val="00D15744"/>
    <w:rsid w:val="00D174F9"/>
    <w:rsid w:val="00D17F46"/>
    <w:rsid w:val="00D17F5E"/>
    <w:rsid w:val="00D2023E"/>
    <w:rsid w:val="00D2068C"/>
    <w:rsid w:val="00D20B87"/>
    <w:rsid w:val="00D20F82"/>
    <w:rsid w:val="00D21234"/>
    <w:rsid w:val="00D21A73"/>
    <w:rsid w:val="00D225EE"/>
    <w:rsid w:val="00D23EAE"/>
    <w:rsid w:val="00D24D95"/>
    <w:rsid w:val="00D25687"/>
    <w:rsid w:val="00D256D6"/>
    <w:rsid w:val="00D2570C"/>
    <w:rsid w:val="00D26393"/>
    <w:rsid w:val="00D27704"/>
    <w:rsid w:val="00D27C1B"/>
    <w:rsid w:val="00D30D55"/>
    <w:rsid w:val="00D3166E"/>
    <w:rsid w:val="00D323CF"/>
    <w:rsid w:val="00D32745"/>
    <w:rsid w:val="00D32BBB"/>
    <w:rsid w:val="00D33A7D"/>
    <w:rsid w:val="00D33ADB"/>
    <w:rsid w:val="00D33BCC"/>
    <w:rsid w:val="00D33D77"/>
    <w:rsid w:val="00D349AA"/>
    <w:rsid w:val="00D370B6"/>
    <w:rsid w:val="00D37E2A"/>
    <w:rsid w:val="00D37FE0"/>
    <w:rsid w:val="00D4087A"/>
    <w:rsid w:val="00D41628"/>
    <w:rsid w:val="00D41CA0"/>
    <w:rsid w:val="00D41CB4"/>
    <w:rsid w:val="00D41FDB"/>
    <w:rsid w:val="00D422BA"/>
    <w:rsid w:val="00D42C7D"/>
    <w:rsid w:val="00D42FAA"/>
    <w:rsid w:val="00D42FE3"/>
    <w:rsid w:val="00D43DAC"/>
    <w:rsid w:val="00D43FEF"/>
    <w:rsid w:val="00D44251"/>
    <w:rsid w:val="00D44D85"/>
    <w:rsid w:val="00D44DA9"/>
    <w:rsid w:val="00D4575B"/>
    <w:rsid w:val="00D45C80"/>
    <w:rsid w:val="00D4665C"/>
    <w:rsid w:val="00D46759"/>
    <w:rsid w:val="00D467A6"/>
    <w:rsid w:val="00D46FCB"/>
    <w:rsid w:val="00D47623"/>
    <w:rsid w:val="00D527EA"/>
    <w:rsid w:val="00D5447E"/>
    <w:rsid w:val="00D54F85"/>
    <w:rsid w:val="00D55792"/>
    <w:rsid w:val="00D55C64"/>
    <w:rsid w:val="00D560BC"/>
    <w:rsid w:val="00D56557"/>
    <w:rsid w:val="00D56E62"/>
    <w:rsid w:val="00D574E9"/>
    <w:rsid w:val="00D57C72"/>
    <w:rsid w:val="00D600C3"/>
    <w:rsid w:val="00D6098B"/>
    <w:rsid w:val="00D614F5"/>
    <w:rsid w:val="00D621D1"/>
    <w:rsid w:val="00D6239E"/>
    <w:rsid w:val="00D63894"/>
    <w:rsid w:val="00D64352"/>
    <w:rsid w:val="00D65165"/>
    <w:rsid w:val="00D659E9"/>
    <w:rsid w:val="00D65F5F"/>
    <w:rsid w:val="00D661A7"/>
    <w:rsid w:val="00D66550"/>
    <w:rsid w:val="00D666D7"/>
    <w:rsid w:val="00D66A61"/>
    <w:rsid w:val="00D66C48"/>
    <w:rsid w:val="00D66DDB"/>
    <w:rsid w:val="00D67E27"/>
    <w:rsid w:val="00D7059B"/>
    <w:rsid w:val="00D70847"/>
    <w:rsid w:val="00D71778"/>
    <w:rsid w:val="00D719E9"/>
    <w:rsid w:val="00D71B36"/>
    <w:rsid w:val="00D72A59"/>
    <w:rsid w:val="00D72AF9"/>
    <w:rsid w:val="00D73591"/>
    <w:rsid w:val="00D737DB"/>
    <w:rsid w:val="00D73BCC"/>
    <w:rsid w:val="00D7525D"/>
    <w:rsid w:val="00D75D14"/>
    <w:rsid w:val="00D75E75"/>
    <w:rsid w:val="00D76533"/>
    <w:rsid w:val="00D76C7F"/>
    <w:rsid w:val="00D77BCD"/>
    <w:rsid w:val="00D80A52"/>
    <w:rsid w:val="00D80E5C"/>
    <w:rsid w:val="00D81942"/>
    <w:rsid w:val="00D81B63"/>
    <w:rsid w:val="00D830CB"/>
    <w:rsid w:val="00D83681"/>
    <w:rsid w:val="00D836EC"/>
    <w:rsid w:val="00D83C05"/>
    <w:rsid w:val="00D83E54"/>
    <w:rsid w:val="00D84823"/>
    <w:rsid w:val="00D87D0B"/>
    <w:rsid w:val="00D87EBD"/>
    <w:rsid w:val="00D90D94"/>
    <w:rsid w:val="00D91CC4"/>
    <w:rsid w:val="00D92751"/>
    <w:rsid w:val="00D92F64"/>
    <w:rsid w:val="00D9338D"/>
    <w:rsid w:val="00D9455C"/>
    <w:rsid w:val="00D9497C"/>
    <w:rsid w:val="00D95211"/>
    <w:rsid w:val="00D96461"/>
    <w:rsid w:val="00D966AE"/>
    <w:rsid w:val="00D97164"/>
    <w:rsid w:val="00D97287"/>
    <w:rsid w:val="00D9797E"/>
    <w:rsid w:val="00DA124F"/>
    <w:rsid w:val="00DA1CBF"/>
    <w:rsid w:val="00DA1EF8"/>
    <w:rsid w:val="00DA2073"/>
    <w:rsid w:val="00DA23B9"/>
    <w:rsid w:val="00DA28AE"/>
    <w:rsid w:val="00DA32ED"/>
    <w:rsid w:val="00DA4CED"/>
    <w:rsid w:val="00DA58A1"/>
    <w:rsid w:val="00DA6492"/>
    <w:rsid w:val="00DA6FAA"/>
    <w:rsid w:val="00DA71EE"/>
    <w:rsid w:val="00DA7730"/>
    <w:rsid w:val="00DB08F4"/>
    <w:rsid w:val="00DB09E7"/>
    <w:rsid w:val="00DB1868"/>
    <w:rsid w:val="00DB18CA"/>
    <w:rsid w:val="00DB41EF"/>
    <w:rsid w:val="00DB4678"/>
    <w:rsid w:val="00DB5294"/>
    <w:rsid w:val="00DB53E7"/>
    <w:rsid w:val="00DB5A4C"/>
    <w:rsid w:val="00DB5A8E"/>
    <w:rsid w:val="00DB61F2"/>
    <w:rsid w:val="00DB62C8"/>
    <w:rsid w:val="00DB6668"/>
    <w:rsid w:val="00DC0994"/>
    <w:rsid w:val="00DC1818"/>
    <w:rsid w:val="00DC222B"/>
    <w:rsid w:val="00DC2547"/>
    <w:rsid w:val="00DC2923"/>
    <w:rsid w:val="00DC39AE"/>
    <w:rsid w:val="00DC3DBA"/>
    <w:rsid w:val="00DC4498"/>
    <w:rsid w:val="00DC4650"/>
    <w:rsid w:val="00DC4D11"/>
    <w:rsid w:val="00DC6156"/>
    <w:rsid w:val="00DC61E2"/>
    <w:rsid w:val="00DC687B"/>
    <w:rsid w:val="00DC69D8"/>
    <w:rsid w:val="00DC6A24"/>
    <w:rsid w:val="00DC74CE"/>
    <w:rsid w:val="00DC7646"/>
    <w:rsid w:val="00DD0132"/>
    <w:rsid w:val="00DD0BAE"/>
    <w:rsid w:val="00DD19F2"/>
    <w:rsid w:val="00DD1A54"/>
    <w:rsid w:val="00DD1C37"/>
    <w:rsid w:val="00DD31B6"/>
    <w:rsid w:val="00DD335C"/>
    <w:rsid w:val="00DD3C20"/>
    <w:rsid w:val="00DD433A"/>
    <w:rsid w:val="00DD514A"/>
    <w:rsid w:val="00DD5AFC"/>
    <w:rsid w:val="00DD63E7"/>
    <w:rsid w:val="00DD6568"/>
    <w:rsid w:val="00DD663E"/>
    <w:rsid w:val="00DD6C45"/>
    <w:rsid w:val="00DD74D9"/>
    <w:rsid w:val="00DD75EE"/>
    <w:rsid w:val="00DE0901"/>
    <w:rsid w:val="00DE0B83"/>
    <w:rsid w:val="00DE10FD"/>
    <w:rsid w:val="00DE27F3"/>
    <w:rsid w:val="00DE2C2E"/>
    <w:rsid w:val="00DE2EF0"/>
    <w:rsid w:val="00DE2FE3"/>
    <w:rsid w:val="00DE3893"/>
    <w:rsid w:val="00DE53CA"/>
    <w:rsid w:val="00DE5A29"/>
    <w:rsid w:val="00DE62A5"/>
    <w:rsid w:val="00DE639F"/>
    <w:rsid w:val="00DE6F56"/>
    <w:rsid w:val="00DE7139"/>
    <w:rsid w:val="00DF0568"/>
    <w:rsid w:val="00DF1488"/>
    <w:rsid w:val="00DF17CC"/>
    <w:rsid w:val="00DF1E35"/>
    <w:rsid w:val="00DF2091"/>
    <w:rsid w:val="00DF2411"/>
    <w:rsid w:val="00DF3D5D"/>
    <w:rsid w:val="00DF4C5B"/>
    <w:rsid w:val="00DF4DB4"/>
    <w:rsid w:val="00DF666C"/>
    <w:rsid w:val="00DF66C1"/>
    <w:rsid w:val="00DF702F"/>
    <w:rsid w:val="00DF750C"/>
    <w:rsid w:val="00DF785C"/>
    <w:rsid w:val="00E00E31"/>
    <w:rsid w:val="00E00F7D"/>
    <w:rsid w:val="00E0102C"/>
    <w:rsid w:val="00E01EB1"/>
    <w:rsid w:val="00E02C88"/>
    <w:rsid w:val="00E03E9C"/>
    <w:rsid w:val="00E04190"/>
    <w:rsid w:val="00E055E4"/>
    <w:rsid w:val="00E0661A"/>
    <w:rsid w:val="00E06ACB"/>
    <w:rsid w:val="00E07212"/>
    <w:rsid w:val="00E07726"/>
    <w:rsid w:val="00E10781"/>
    <w:rsid w:val="00E1080B"/>
    <w:rsid w:val="00E10997"/>
    <w:rsid w:val="00E10AAE"/>
    <w:rsid w:val="00E11031"/>
    <w:rsid w:val="00E113F1"/>
    <w:rsid w:val="00E11686"/>
    <w:rsid w:val="00E11A19"/>
    <w:rsid w:val="00E11B38"/>
    <w:rsid w:val="00E123FE"/>
    <w:rsid w:val="00E1300D"/>
    <w:rsid w:val="00E1373D"/>
    <w:rsid w:val="00E13925"/>
    <w:rsid w:val="00E146D0"/>
    <w:rsid w:val="00E1526E"/>
    <w:rsid w:val="00E167DC"/>
    <w:rsid w:val="00E16AA8"/>
    <w:rsid w:val="00E16DD4"/>
    <w:rsid w:val="00E17309"/>
    <w:rsid w:val="00E175AE"/>
    <w:rsid w:val="00E1792B"/>
    <w:rsid w:val="00E17A04"/>
    <w:rsid w:val="00E20574"/>
    <w:rsid w:val="00E20634"/>
    <w:rsid w:val="00E20DFD"/>
    <w:rsid w:val="00E218B7"/>
    <w:rsid w:val="00E21D4E"/>
    <w:rsid w:val="00E23083"/>
    <w:rsid w:val="00E25564"/>
    <w:rsid w:val="00E2574B"/>
    <w:rsid w:val="00E31F4E"/>
    <w:rsid w:val="00E32AD4"/>
    <w:rsid w:val="00E32B58"/>
    <w:rsid w:val="00E32D60"/>
    <w:rsid w:val="00E3347F"/>
    <w:rsid w:val="00E33551"/>
    <w:rsid w:val="00E3392E"/>
    <w:rsid w:val="00E3468A"/>
    <w:rsid w:val="00E35516"/>
    <w:rsid w:val="00E35D3A"/>
    <w:rsid w:val="00E35F68"/>
    <w:rsid w:val="00E37362"/>
    <w:rsid w:val="00E403EE"/>
    <w:rsid w:val="00E4095C"/>
    <w:rsid w:val="00E413D2"/>
    <w:rsid w:val="00E4219F"/>
    <w:rsid w:val="00E4247F"/>
    <w:rsid w:val="00E42C7E"/>
    <w:rsid w:val="00E43A2C"/>
    <w:rsid w:val="00E44329"/>
    <w:rsid w:val="00E443EF"/>
    <w:rsid w:val="00E44DD7"/>
    <w:rsid w:val="00E450DE"/>
    <w:rsid w:val="00E45ADB"/>
    <w:rsid w:val="00E4608A"/>
    <w:rsid w:val="00E47153"/>
    <w:rsid w:val="00E47411"/>
    <w:rsid w:val="00E50175"/>
    <w:rsid w:val="00E50233"/>
    <w:rsid w:val="00E506FE"/>
    <w:rsid w:val="00E50C9A"/>
    <w:rsid w:val="00E50D21"/>
    <w:rsid w:val="00E5193E"/>
    <w:rsid w:val="00E51A82"/>
    <w:rsid w:val="00E51E02"/>
    <w:rsid w:val="00E5257E"/>
    <w:rsid w:val="00E52763"/>
    <w:rsid w:val="00E52A51"/>
    <w:rsid w:val="00E533D8"/>
    <w:rsid w:val="00E537B7"/>
    <w:rsid w:val="00E53C79"/>
    <w:rsid w:val="00E5537A"/>
    <w:rsid w:val="00E556E7"/>
    <w:rsid w:val="00E55A2A"/>
    <w:rsid w:val="00E55A32"/>
    <w:rsid w:val="00E576C9"/>
    <w:rsid w:val="00E57888"/>
    <w:rsid w:val="00E6037C"/>
    <w:rsid w:val="00E61216"/>
    <w:rsid w:val="00E6121B"/>
    <w:rsid w:val="00E615FB"/>
    <w:rsid w:val="00E61B58"/>
    <w:rsid w:val="00E64820"/>
    <w:rsid w:val="00E64CF3"/>
    <w:rsid w:val="00E658E5"/>
    <w:rsid w:val="00E65962"/>
    <w:rsid w:val="00E659AA"/>
    <w:rsid w:val="00E663EA"/>
    <w:rsid w:val="00E6649D"/>
    <w:rsid w:val="00E66D0E"/>
    <w:rsid w:val="00E66FB2"/>
    <w:rsid w:val="00E67050"/>
    <w:rsid w:val="00E67597"/>
    <w:rsid w:val="00E67D22"/>
    <w:rsid w:val="00E705FA"/>
    <w:rsid w:val="00E70D7D"/>
    <w:rsid w:val="00E71373"/>
    <w:rsid w:val="00E72331"/>
    <w:rsid w:val="00E73466"/>
    <w:rsid w:val="00E73512"/>
    <w:rsid w:val="00E7354C"/>
    <w:rsid w:val="00E739D9"/>
    <w:rsid w:val="00E74C45"/>
    <w:rsid w:val="00E75113"/>
    <w:rsid w:val="00E7572B"/>
    <w:rsid w:val="00E758D0"/>
    <w:rsid w:val="00E76047"/>
    <w:rsid w:val="00E76967"/>
    <w:rsid w:val="00E76C17"/>
    <w:rsid w:val="00E779B5"/>
    <w:rsid w:val="00E77D23"/>
    <w:rsid w:val="00E80047"/>
    <w:rsid w:val="00E804B7"/>
    <w:rsid w:val="00E808EF"/>
    <w:rsid w:val="00E80A4B"/>
    <w:rsid w:val="00E815C4"/>
    <w:rsid w:val="00E827CF"/>
    <w:rsid w:val="00E832D8"/>
    <w:rsid w:val="00E83830"/>
    <w:rsid w:val="00E83FD4"/>
    <w:rsid w:val="00E84687"/>
    <w:rsid w:val="00E853D7"/>
    <w:rsid w:val="00E85CBB"/>
    <w:rsid w:val="00E86C47"/>
    <w:rsid w:val="00E86F86"/>
    <w:rsid w:val="00E8701E"/>
    <w:rsid w:val="00E87279"/>
    <w:rsid w:val="00E90B7C"/>
    <w:rsid w:val="00E9170A"/>
    <w:rsid w:val="00E920F9"/>
    <w:rsid w:val="00E9270D"/>
    <w:rsid w:val="00E92BDC"/>
    <w:rsid w:val="00E92C20"/>
    <w:rsid w:val="00E9307D"/>
    <w:rsid w:val="00E930FA"/>
    <w:rsid w:val="00E93E60"/>
    <w:rsid w:val="00E94746"/>
    <w:rsid w:val="00E950E5"/>
    <w:rsid w:val="00E95816"/>
    <w:rsid w:val="00E968B4"/>
    <w:rsid w:val="00EA02D0"/>
    <w:rsid w:val="00EA03DD"/>
    <w:rsid w:val="00EA085B"/>
    <w:rsid w:val="00EA0EA6"/>
    <w:rsid w:val="00EA0ED7"/>
    <w:rsid w:val="00EA2F98"/>
    <w:rsid w:val="00EA302D"/>
    <w:rsid w:val="00EA320B"/>
    <w:rsid w:val="00EA37C1"/>
    <w:rsid w:val="00EA40DD"/>
    <w:rsid w:val="00EA422F"/>
    <w:rsid w:val="00EA455C"/>
    <w:rsid w:val="00EA48B6"/>
    <w:rsid w:val="00EA6360"/>
    <w:rsid w:val="00EA77A1"/>
    <w:rsid w:val="00EA7811"/>
    <w:rsid w:val="00EA7A6B"/>
    <w:rsid w:val="00EA7EB6"/>
    <w:rsid w:val="00EB260D"/>
    <w:rsid w:val="00EB2780"/>
    <w:rsid w:val="00EB3296"/>
    <w:rsid w:val="00EB386B"/>
    <w:rsid w:val="00EB39D1"/>
    <w:rsid w:val="00EB3B8A"/>
    <w:rsid w:val="00EB44BC"/>
    <w:rsid w:val="00EB56DA"/>
    <w:rsid w:val="00EB5FD4"/>
    <w:rsid w:val="00EB667A"/>
    <w:rsid w:val="00EB7533"/>
    <w:rsid w:val="00EB79E1"/>
    <w:rsid w:val="00EC1368"/>
    <w:rsid w:val="00EC3209"/>
    <w:rsid w:val="00EC342C"/>
    <w:rsid w:val="00EC3F9A"/>
    <w:rsid w:val="00EC47F1"/>
    <w:rsid w:val="00EC4E2C"/>
    <w:rsid w:val="00EC531A"/>
    <w:rsid w:val="00EC5A02"/>
    <w:rsid w:val="00EC66BD"/>
    <w:rsid w:val="00EC6F2E"/>
    <w:rsid w:val="00EC72CA"/>
    <w:rsid w:val="00EC790B"/>
    <w:rsid w:val="00ED0E6A"/>
    <w:rsid w:val="00ED16D0"/>
    <w:rsid w:val="00ED1B1E"/>
    <w:rsid w:val="00ED36CE"/>
    <w:rsid w:val="00ED4535"/>
    <w:rsid w:val="00ED45DA"/>
    <w:rsid w:val="00ED50FE"/>
    <w:rsid w:val="00ED5AE4"/>
    <w:rsid w:val="00ED5B31"/>
    <w:rsid w:val="00ED64FA"/>
    <w:rsid w:val="00ED6D49"/>
    <w:rsid w:val="00ED7973"/>
    <w:rsid w:val="00ED7DE9"/>
    <w:rsid w:val="00ED7E01"/>
    <w:rsid w:val="00EE0ECB"/>
    <w:rsid w:val="00EE1016"/>
    <w:rsid w:val="00EE10FF"/>
    <w:rsid w:val="00EE1298"/>
    <w:rsid w:val="00EE3A40"/>
    <w:rsid w:val="00EE3B49"/>
    <w:rsid w:val="00EE3D17"/>
    <w:rsid w:val="00EE45C6"/>
    <w:rsid w:val="00EE4C6A"/>
    <w:rsid w:val="00EE6744"/>
    <w:rsid w:val="00EE70FD"/>
    <w:rsid w:val="00EF06B9"/>
    <w:rsid w:val="00EF0C78"/>
    <w:rsid w:val="00EF0E74"/>
    <w:rsid w:val="00EF1E51"/>
    <w:rsid w:val="00EF23C9"/>
    <w:rsid w:val="00EF25FE"/>
    <w:rsid w:val="00EF2F23"/>
    <w:rsid w:val="00EF3417"/>
    <w:rsid w:val="00EF4A45"/>
    <w:rsid w:val="00EF572C"/>
    <w:rsid w:val="00EF5FE6"/>
    <w:rsid w:val="00EF72F1"/>
    <w:rsid w:val="00EF7515"/>
    <w:rsid w:val="00EF7671"/>
    <w:rsid w:val="00EF7AA0"/>
    <w:rsid w:val="00F003E6"/>
    <w:rsid w:val="00F005B9"/>
    <w:rsid w:val="00F00E67"/>
    <w:rsid w:val="00F01279"/>
    <w:rsid w:val="00F01ED1"/>
    <w:rsid w:val="00F024C5"/>
    <w:rsid w:val="00F02C9C"/>
    <w:rsid w:val="00F02D10"/>
    <w:rsid w:val="00F02F68"/>
    <w:rsid w:val="00F0305A"/>
    <w:rsid w:val="00F0365E"/>
    <w:rsid w:val="00F03CB1"/>
    <w:rsid w:val="00F04E29"/>
    <w:rsid w:val="00F053B0"/>
    <w:rsid w:val="00F05B09"/>
    <w:rsid w:val="00F06AC5"/>
    <w:rsid w:val="00F06CDD"/>
    <w:rsid w:val="00F0762C"/>
    <w:rsid w:val="00F1075C"/>
    <w:rsid w:val="00F112CC"/>
    <w:rsid w:val="00F11EFF"/>
    <w:rsid w:val="00F12374"/>
    <w:rsid w:val="00F12ADA"/>
    <w:rsid w:val="00F12C5E"/>
    <w:rsid w:val="00F12CE8"/>
    <w:rsid w:val="00F1372E"/>
    <w:rsid w:val="00F13AC5"/>
    <w:rsid w:val="00F1412D"/>
    <w:rsid w:val="00F14409"/>
    <w:rsid w:val="00F145E0"/>
    <w:rsid w:val="00F1488E"/>
    <w:rsid w:val="00F14BA3"/>
    <w:rsid w:val="00F14C2C"/>
    <w:rsid w:val="00F161C1"/>
    <w:rsid w:val="00F16893"/>
    <w:rsid w:val="00F17046"/>
    <w:rsid w:val="00F17F92"/>
    <w:rsid w:val="00F20A84"/>
    <w:rsid w:val="00F21E4A"/>
    <w:rsid w:val="00F22DCF"/>
    <w:rsid w:val="00F23B97"/>
    <w:rsid w:val="00F2405E"/>
    <w:rsid w:val="00F24AAD"/>
    <w:rsid w:val="00F2576F"/>
    <w:rsid w:val="00F25AE3"/>
    <w:rsid w:val="00F26370"/>
    <w:rsid w:val="00F263A0"/>
    <w:rsid w:val="00F263F6"/>
    <w:rsid w:val="00F2764A"/>
    <w:rsid w:val="00F27853"/>
    <w:rsid w:val="00F27E74"/>
    <w:rsid w:val="00F30DF2"/>
    <w:rsid w:val="00F3176B"/>
    <w:rsid w:val="00F322E9"/>
    <w:rsid w:val="00F32CCD"/>
    <w:rsid w:val="00F32EE0"/>
    <w:rsid w:val="00F32F7E"/>
    <w:rsid w:val="00F33098"/>
    <w:rsid w:val="00F33445"/>
    <w:rsid w:val="00F33EBE"/>
    <w:rsid w:val="00F34D6A"/>
    <w:rsid w:val="00F34F0B"/>
    <w:rsid w:val="00F350EA"/>
    <w:rsid w:val="00F358FB"/>
    <w:rsid w:val="00F35997"/>
    <w:rsid w:val="00F412AD"/>
    <w:rsid w:val="00F41501"/>
    <w:rsid w:val="00F42611"/>
    <w:rsid w:val="00F42D4C"/>
    <w:rsid w:val="00F43102"/>
    <w:rsid w:val="00F43A70"/>
    <w:rsid w:val="00F43C10"/>
    <w:rsid w:val="00F44FB4"/>
    <w:rsid w:val="00F45735"/>
    <w:rsid w:val="00F45B8D"/>
    <w:rsid w:val="00F45D79"/>
    <w:rsid w:val="00F46496"/>
    <w:rsid w:val="00F46DF9"/>
    <w:rsid w:val="00F473A1"/>
    <w:rsid w:val="00F51547"/>
    <w:rsid w:val="00F5171A"/>
    <w:rsid w:val="00F52259"/>
    <w:rsid w:val="00F5353E"/>
    <w:rsid w:val="00F53A0D"/>
    <w:rsid w:val="00F543CC"/>
    <w:rsid w:val="00F55151"/>
    <w:rsid w:val="00F555A2"/>
    <w:rsid w:val="00F575BD"/>
    <w:rsid w:val="00F57DC9"/>
    <w:rsid w:val="00F60831"/>
    <w:rsid w:val="00F6086D"/>
    <w:rsid w:val="00F609F9"/>
    <w:rsid w:val="00F6276D"/>
    <w:rsid w:val="00F63021"/>
    <w:rsid w:val="00F635AE"/>
    <w:rsid w:val="00F636CB"/>
    <w:rsid w:val="00F646AE"/>
    <w:rsid w:val="00F64BC3"/>
    <w:rsid w:val="00F64D9E"/>
    <w:rsid w:val="00F65A65"/>
    <w:rsid w:val="00F660FD"/>
    <w:rsid w:val="00F6611D"/>
    <w:rsid w:val="00F66145"/>
    <w:rsid w:val="00F667FE"/>
    <w:rsid w:val="00F66AB5"/>
    <w:rsid w:val="00F67645"/>
    <w:rsid w:val="00F67948"/>
    <w:rsid w:val="00F70737"/>
    <w:rsid w:val="00F7099A"/>
    <w:rsid w:val="00F71751"/>
    <w:rsid w:val="00F71A88"/>
    <w:rsid w:val="00F71B3B"/>
    <w:rsid w:val="00F71C71"/>
    <w:rsid w:val="00F72A15"/>
    <w:rsid w:val="00F72CDD"/>
    <w:rsid w:val="00F73059"/>
    <w:rsid w:val="00F74396"/>
    <w:rsid w:val="00F75348"/>
    <w:rsid w:val="00F7664A"/>
    <w:rsid w:val="00F767C6"/>
    <w:rsid w:val="00F77B50"/>
    <w:rsid w:val="00F8035E"/>
    <w:rsid w:val="00F80E75"/>
    <w:rsid w:val="00F813E9"/>
    <w:rsid w:val="00F819CC"/>
    <w:rsid w:val="00F81E1F"/>
    <w:rsid w:val="00F82829"/>
    <w:rsid w:val="00F82AD9"/>
    <w:rsid w:val="00F82E40"/>
    <w:rsid w:val="00F830C4"/>
    <w:rsid w:val="00F838C7"/>
    <w:rsid w:val="00F839C0"/>
    <w:rsid w:val="00F839C9"/>
    <w:rsid w:val="00F84EF9"/>
    <w:rsid w:val="00F854D0"/>
    <w:rsid w:val="00F859E1"/>
    <w:rsid w:val="00F86488"/>
    <w:rsid w:val="00F86540"/>
    <w:rsid w:val="00F86701"/>
    <w:rsid w:val="00F869C2"/>
    <w:rsid w:val="00F86A3C"/>
    <w:rsid w:val="00F86AAE"/>
    <w:rsid w:val="00F86E35"/>
    <w:rsid w:val="00F875C9"/>
    <w:rsid w:val="00F87843"/>
    <w:rsid w:val="00F904F6"/>
    <w:rsid w:val="00F90AC8"/>
    <w:rsid w:val="00F914F6"/>
    <w:rsid w:val="00F91769"/>
    <w:rsid w:val="00F91E6A"/>
    <w:rsid w:val="00F9285E"/>
    <w:rsid w:val="00F9313F"/>
    <w:rsid w:val="00F93528"/>
    <w:rsid w:val="00F93708"/>
    <w:rsid w:val="00F94173"/>
    <w:rsid w:val="00F94F16"/>
    <w:rsid w:val="00F95205"/>
    <w:rsid w:val="00F95BA5"/>
    <w:rsid w:val="00F95CFE"/>
    <w:rsid w:val="00F96444"/>
    <w:rsid w:val="00F96CF9"/>
    <w:rsid w:val="00F97022"/>
    <w:rsid w:val="00F970BE"/>
    <w:rsid w:val="00F975C9"/>
    <w:rsid w:val="00FA022D"/>
    <w:rsid w:val="00FA032C"/>
    <w:rsid w:val="00FA0388"/>
    <w:rsid w:val="00FA04F6"/>
    <w:rsid w:val="00FA0760"/>
    <w:rsid w:val="00FA0B69"/>
    <w:rsid w:val="00FA16E6"/>
    <w:rsid w:val="00FA2B1C"/>
    <w:rsid w:val="00FA4142"/>
    <w:rsid w:val="00FA476C"/>
    <w:rsid w:val="00FA47E4"/>
    <w:rsid w:val="00FA5CF8"/>
    <w:rsid w:val="00FA60D4"/>
    <w:rsid w:val="00FA626A"/>
    <w:rsid w:val="00FA73EF"/>
    <w:rsid w:val="00FA7CF8"/>
    <w:rsid w:val="00FB0532"/>
    <w:rsid w:val="00FB0CD2"/>
    <w:rsid w:val="00FB175A"/>
    <w:rsid w:val="00FB1BCE"/>
    <w:rsid w:val="00FB1CEE"/>
    <w:rsid w:val="00FB1DC6"/>
    <w:rsid w:val="00FB1E59"/>
    <w:rsid w:val="00FB2717"/>
    <w:rsid w:val="00FB2D1D"/>
    <w:rsid w:val="00FB31D3"/>
    <w:rsid w:val="00FB3E3D"/>
    <w:rsid w:val="00FB409C"/>
    <w:rsid w:val="00FB415A"/>
    <w:rsid w:val="00FB4488"/>
    <w:rsid w:val="00FB4594"/>
    <w:rsid w:val="00FB4758"/>
    <w:rsid w:val="00FB47D5"/>
    <w:rsid w:val="00FB4E4A"/>
    <w:rsid w:val="00FB5AB4"/>
    <w:rsid w:val="00FB5E83"/>
    <w:rsid w:val="00FB68A1"/>
    <w:rsid w:val="00FB7936"/>
    <w:rsid w:val="00FB7EE4"/>
    <w:rsid w:val="00FC05A0"/>
    <w:rsid w:val="00FC1A47"/>
    <w:rsid w:val="00FC27F6"/>
    <w:rsid w:val="00FC303F"/>
    <w:rsid w:val="00FC430F"/>
    <w:rsid w:val="00FC457E"/>
    <w:rsid w:val="00FC4967"/>
    <w:rsid w:val="00FC5EB2"/>
    <w:rsid w:val="00FC6334"/>
    <w:rsid w:val="00FC642C"/>
    <w:rsid w:val="00FC65AB"/>
    <w:rsid w:val="00FC679B"/>
    <w:rsid w:val="00FC7D59"/>
    <w:rsid w:val="00FD01B1"/>
    <w:rsid w:val="00FD0791"/>
    <w:rsid w:val="00FD0C33"/>
    <w:rsid w:val="00FD1180"/>
    <w:rsid w:val="00FD372C"/>
    <w:rsid w:val="00FD45F8"/>
    <w:rsid w:val="00FD4CB9"/>
    <w:rsid w:val="00FD4DD0"/>
    <w:rsid w:val="00FD5212"/>
    <w:rsid w:val="00FD64F7"/>
    <w:rsid w:val="00FD73A0"/>
    <w:rsid w:val="00FD73F6"/>
    <w:rsid w:val="00FD7512"/>
    <w:rsid w:val="00FD796D"/>
    <w:rsid w:val="00FD79AD"/>
    <w:rsid w:val="00FD7D7C"/>
    <w:rsid w:val="00FD7DDF"/>
    <w:rsid w:val="00FD7E5A"/>
    <w:rsid w:val="00FE0290"/>
    <w:rsid w:val="00FE29AB"/>
    <w:rsid w:val="00FE2E75"/>
    <w:rsid w:val="00FE2EB3"/>
    <w:rsid w:val="00FE3480"/>
    <w:rsid w:val="00FE3514"/>
    <w:rsid w:val="00FE4777"/>
    <w:rsid w:val="00FE480D"/>
    <w:rsid w:val="00FE48B3"/>
    <w:rsid w:val="00FE4BF8"/>
    <w:rsid w:val="00FE53B5"/>
    <w:rsid w:val="00FE57A5"/>
    <w:rsid w:val="00FE79BB"/>
    <w:rsid w:val="00FE7D6E"/>
    <w:rsid w:val="00FF0653"/>
    <w:rsid w:val="00FF1212"/>
    <w:rsid w:val="00FF162D"/>
    <w:rsid w:val="00FF163C"/>
    <w:rsid w:val="00FF17AF"/>
    <w:rsid w:val="00FF1EF3"/>
    <w:rsid w:val="00FF330D"/>
    <w:rsid w:val="00FF3E1E"/>
    <w:rsid w:val="00FF46CE"/>
    <w:rsid w:val="00FF4C10"/>
    <w:rsid w:val="00FF526D"/>
    <w:rsid w:val="00FF6663"/>
    <w:rsid w:val="00FF6B4A"/>
    <w:rsid w:val="00FF7079"/>
    <w:rsid w:val="00FF761D"/>
    <w:rsid w:val="00FF7B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c52,#b6c400,#dc0000,maroon,#6cb07e,#2c90ce,#eed084,#ccf"/>
    </o:shapedefaults>
    <o:shapelayout v:ext="edit">
      <o:idmap v:ext="edit" data="2"/>
    </o:shapelayout>
  </w:shapeDefaults>
  <w:decimalSymbol w:val="."/>
  <w:listSeparator w:val=","/>
  <w14:docId w14:val="3F450027"/>
  <w15:docId w15:val="{CA615968-E9BA-4377-9E1E-F2D044FD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2"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2" w:unhideWhenUsed="1"/>
    <w:lsdException w:name="line number" w:semiHidden="1"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nhideWhenUsed="1" w:qFormat="1"/>
    <w:lsdException w:name="List 2" w:semiHidden="1" w:uiPriority="2" w:unhideWhenUsed="1"/>
    <w:lsdException w:name="List 3" w:semiHidden="1" w:uiPriority="2" w:unhideWhenUsed="1"/>
    <w:lsdException w:name="List 4" w:uiPriority="2" w:unhideWhenUsed="1"/>
    <w:lsdException w:name="List 5" w:uiPriority="2" w:unhideWhenUsed="1"/>
    <w:lsdException w:name="List Bullet 2" w:semiHidden="1" w:unhideWhenUsed="1" w:qFormat="1"/>
    <w:lsdException w:name="List Bullet 3" w:semiHidden="1" w:unhideWhenUsed="1" w:qFormat="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iPriority="2"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lsdException w:name="Body Text First Indent" w:semiHidden="1"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qFormat="1"/>
    <w:lsdException w:name="FollowedHyperlink" w:semiHidden="1" w:unhideWhenUsed="1"/>
    <w:lsdException w:name="Strong"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
    <w:semiHidden/>
    <w:rsid w:val="005579AC"/>
    <w:pPr>
      <w:spacing w:before="240" w:after="120" w:line="260" w:lineRule="exact"/>
    </w:pPr>
    <w:rPr>
      <w:sz w:val="22"/>
    </w:rPr>
  </w:style>
  <w:style w:type="paragraph" w:styleId="Heading1">
    <w:name w:val="heading 1"/>
    <w:next w:val="BodyText"/>
    <w:link w:val="Heading1Char"/>
    <w:qFormat/>
    <w:rsid w:val="00B00356"/>
    <w:pPr>
      <w:keepNext/>
      <w:numPr>
        <w:numId w:val="3"/>
      </w:numPr>
      <w:spacing w:before="600" w:after="360" w:line="280" w:lineRule="atLeast"/>
      <w:outlineLvl w:val="0"/>
    </w:pPr>
    <w:rPr>
      <w:rFonts w:ascii="Raleway" w:hAnsi="Raleway" w:cs="Arial"/>
      <w:bCs/>
      <w:color w:val="1C355E" w:themeColor="accent1"/>
      <w:kern w:val="32"/>
      <w:sz w:val="36"/>
      <w:szCs w:val="36"/>
    </w:rPr>
  </w:style>
  <w:style w:type="paragraph" w:styleId="Heading2">
    <w:name w:val="heading 2"/>
    <w:next w:val="BodyText"/>
    <w:link w:val="Heading2Char"/>
    <w:qFormat/>
    <w:rsid w:val="00B00356"/>
    <w:pPr>
      <w:keepNext/>
      <w:numPr>
        <w:ilvl w:val="1"/>
        <w:numId w:val="3"/>
      </w:numPr>
      <w:spacing w:before="480" w:after="240"/>
      <w:outlineLvl w:val="1"/>
    </w:pPr>
    <w:rPr>
      <w:rFonts w:ascii="Raleway" w:hAnsi="Raleway"/>
      <w:color w:val="1C355E" w:themeColor="accent1"/>
      <w:kern w:val="28"/>
      <w:sz w:val="28"/>
      <w:szCs w:val="24"/>
    </w:rPr>
  </w:style>
  <w:style w:type="paragraph" w:styleId="Heading3">
    <w:name w:val="heading 3"/>
    <w:next w:val="BodyText"/>
    <w:link w:val="Heading3Char"/>
    <w:qFormat/>
    <w:rsid w:val="00667344"/>
    <w:pPr>
      <w:keepNext/>
      <w:numPr>
        <w:ilvl w:val="2"/>
        <w:numId w:val="3"/>
      </w:numPr>
      <w:spacing w:before="480" w:after="240"/>
      <w:outlineLvl w:val="2"/>
    </w:pPr>
    <w:rPr>
      <w:rFonts w:ascii="Raleway" w:hAnsi="Raleway"/>
      <w:color w:val="1C355E" w:themeColor="accent1"/>
      <w:kern w:val="28"/>
      <w:sz w:val="24"/>
      <w:szCs w:val="28"/>
    </w:rPr>
  </w:style>
  <w:style w:type="paragraph" w:styleId="Heading4">
    <w:name w:val="heading 4"/>
    <w:next w:val="BodyText"/>
    <w:link w:val="Heading4Char"/>
    <w:qFormat/>
    <w:rsid w:val="000019F1"/>
    <w:pPr>
      <w:keepNext/>
      <w:numPr>
        <w:ilvl w:val="3"/>
      </w:numPr>
      <w:spacing w:before="360" w:after="120"/>
      <w:outlineLvl w:val="3"/>
    </w:pPr>
    <w:rPr>
      <w:rFonts w:ascii="Raleway" w:hAnsi="Raleway"/>
      <w:b/>
      <w:color w:val="3E5376" w:themeColor="accent2"/>
      <w:sz w:val="22"/>
      <w:szCs w:val="28"/>
    </w:rPr>
  </w:style>
  <w:style w:type="paragraph" w:styleId="Heading5">
    <w:name w:val="heading 5"/>
    <w:next w:val="Normal"/>
    <w:qFormat/>
    <w:rsid w:val="000019F1"/>
    <w:pPr>
      <w:keepNext/>
      <w:numPr>
        <w:ilvl w:val="4"/>
        <w:numId w:val="24"/>
      </w:numPr>
      <w:spacing w:before="200"/>
      <w:outlineLvl w:val="4"/>
    </w:pPr>
    <w:rPr>
      <w:rFonts w:ascii="Raleway" w:hAnsi="Raleway"/>
      <w:bCs/>
      <w:iCs/>
      <w:color w:val="7287A6" w:themeColor="accent3"/>
      <w:sz w:val="22"/>
      <w:szCs w:val="21"/>
    </w:rPr>
  </w:style>
  <w:style w:type="paragraph" w:styleId="Heading6">
    <w:name w:val="heading 6"/>
    <w:basedOn w:val="Heading1"/>
    <w:next w:val="Normal"/>
    <w:link w:val="Heading6Char"/>
    <w:qFormat/>
    <w:rsid w:val="00B00356"/>
    <w:pPr>
      <w:numPr>
        <w:numId w:val="4"/>
      </w:numPr>
      <w:outlineLvl w:val="5"/>
    </w:pPr>
    <w:rPr>
      <w:bCs w:val="0"/>
    </w:rPr>
  </w:style>
  <w:style w:type="paragraph" w:styleId="Heading7">
    <w:name w:val="heading 7"/>
    <w:next w:val="BodyText"/>
    <w:qFormat/>
    <w:rsid w:val="00B00356"/>
    <w:pPr>
      <w:keepNext/>
      <w:numPr>
        <w:ilvl w:val="1"/>
        <w:numId w:val="4"/>
      </w:numPr>
      <w:spacing w:before="480" w:after="240" w:line="280" w:lineRule="atLeast"/>
      <w:outlineLvl w:val="6"/>
    </w:pPr>
    <w:rPr>
      <w:rFonts w:ascii="Raleway" w:hAnsi="Raleway"/>
      <w:color w:val="011D4B" w:themeColor="text2"/>
      <w:kern w:val="28"/>
      <w:sz w:val="32"/>
      <w:szCs w:val="24"/>
    </w:rPr>
  </w:style>
  <w:style w:type="paragraph" w:styleId="Heading8">
    <w:name w:val="heading 8"/>
    <w:basedOn w:val="Heading3"/>
    <w:next w:val="BodyText"/>
    <w:qFormat/>
    <w:rsid w:val="00667344"/>
    <w:pPr>
      <w:keepLines/>
      <w:numPr>
        <w:numId w:val="4"/>
      </w:numPr>
      <w:spacing w:line="280" w:lineRule="atLeast"/>
      <w:outlineLvl w:val="7"/>
    </w:pPr>
  </w:style>
  <w:style w:type="paragraph" w:styleId="Heading9">
    <w:name w:val="heading 9"/>
    <w:basedOn w:val="Heading4"/>
    <w:next w:val="BodyText"/>
    <w:qFormat/>
    <w:rsid w:val="000019F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5E3EBC"/>
    <w:pPr>
      <w:tabs>
        <w:tab w:val="center" w:pos="4513"/>
        <w:tab w:val="right" w:pos="9026"/>
      </w:tabs>
    </w:pPr>
    <w:rPr>
      <w:rFonts w:ascii="Raleway" w:hAnsi="Raleway"/>
      <w:b/>
      <w:color w:val="2E2E2F" w:themeColor="text1"/>
      <w:sz w:val="16"/>
    </w:rPr>
  </w:style>
  <w:style w:type="character" w:customStyle="1" w:styleId="HeaderChar">
    <w:name w:val="Header Char"/>
    <w:basedOn w:val="DefaultParagraphFont"/>
    <w:link w:val="Header"/>
    <w:rsid w:val="005E3EBC"/>
    <w:rPr>
      <w:rFonts w:ascii="Raleway" w:hAnsi="Raleway"/>
      <w:b/>
      <w:color w:val="2E2E2F" w:themeColor="text1"/>
      <w:sz w:val="16"/>
    </w:rPr>
  </w:style>
  <w:style w:type="paragraph" w:styleId="TOC2">
    <w:name w:val="toc 2"/>
    <w:uiPriority w:val="39"/>
    <w:rsid w:val="00AF14E4"/>
    <w:pPr>
      <w:tabs>
        <w:tab w:val="left" w:pos="567"/>
        <w:tab w:val="right" w:pos="9015"/>
      </w:tabs>
      <w:spacing w:before="20" w:after="20"/>
      <w:ind w:left="567" w:right="851" w:hanging="567"/>
    </w:pPr>
    <w:rPr>
      <w:rFonts w:ascii="Raleway" w:eastAsiaTheme="minorEastAsia" w:hAnsi="Raleway" w:cstheme="minorBidi"/>
      <w:noProof/>
      <w:color w:val="2E2E2F" w:themeColor="text1"/>
      <w:szCs w:val="22"/>
      <w14:numForm w14:val="lining"/>
    </w:rPr>
  </w:style>
  <w:style w:type="paragraph" w:styleId="TOC1">
    <w:name w:val="toc 1"/>
    <w:next w:val="TOC2"/>
    <w:uiPriority w:val="39"/>
    <w:rsid w:val="00AF14E4"/>
    <w:pPr>
      <w:pBdr>
        <w:bottom w:val="single" w:sz="8" w:space="1" w:color="011D4B" w:themeColor="text2"/>
      </w:pBdr>
      <w:tabs>
        <w:tab w:val="left" w:pos="567"/>
        <w:tab w:val="right" w:pos="9072"/>
      </w:tabs>
      <w:spacing w:before="200"/>
      <w:ind w:left="567" w:hanging="567"/>
    </w:pPr>
    <w:rPr>
      <w:rFonts w:ascii="Raleway" w:eastAsiaTheme="minorEastAsia" w:hAnsi="Raleway" w:cstheme="minorBidi"/>
      <w:b/>
      <w:noProof/>
      <w:color w:val="011D4B" w:themeColor="text2"/>
      <w:sz w:val="24"/>
      <w:szCs w:val="22"/>
      <w14:numForm w14:val="lining"/>
    </w:rPr>
  </w:style>
  <w:style w:type="paragraph" w:styleId="Footer">
    <w:name w:val="footer"/>
    <w:basedOn w:val="Normal"/>
    <w:link w:val="FooterChar"/>
    <w:unhideWhenUsed/>
    <w:rsid w:val="00805757"/>
    <w:pPr>
      <w:keepLines/>
      <w:pBdr>
        <w:top w:val="single" w:sz="4" w:space="4" w:color="011D4B" w:themeColor="text2"/>
      </w:pBdr>
      <w:tabs>
        <w:tab w:val="right" w:pos="9639"/>
      </w:tabs>
      <w:spacing w:before="120" w:after="0" w:line="240" w:lineRule="auto"/>
    </w:pPr>
    <w:rPr>
      <w:rFonts w:ascii="Raleway" w:hAnsi="Raleway"/>
      <w:color w:val="1C355E" w:themeColor="accent1"/>
      <w:sz w:val="16"/>
      <w14:numForm w14:val="lining"/>
    </w:rPr>
  </w:style>
  <w:style w:type="character" w:customStyle="1" w:styleId="FooterChar">
    <w:name w:val="Footer Char"/>
    <w:basedOn w:val="DefaultParagraphFont"/>
    <w:link w:val="Footer"/>
    <w:rsid w:val="00805757"/>
    <w:rPr>
      <w:rFonts w:ascii="Raleway" w:hAnsi="Raleway"/>
      <w:color w:val="1C355E" w:themeColor="accent1"/>
      <w:sz w:val="16"/>
      <w14:numForm w14:val="lining"/>
    </w:rPr>
  </w:style>
  <w:style w:type="paragraph" w:styleId="BodyText">
    <w:name w:val="Body Text"/>
    <w:link w:val="BodyTextChar"/>
    <w:unhideWhenUsed/>
    <w:qFormat/>
    <w:rsid w:val="00AF14E4"/>
    <w:pPr>
      <w:keepLines/>
      <w:spacing w:before="160" w:after="160" w:line="280" w:lineRule="atLeast"/>
    </w:pPr>
    <w:rPr>
      <w:rFonts w:ascii="Raleway" w:hAnsi="Raleway"/>
      <w:color w:val="2E2E2F"/>
      <w14:numForm w14:val="lining"/>
      <w14:numSpacing w14:val="tabular"/>
    </w:rPr>
  </w:style>
  <w:style w:type="character" w:customStyle="1" w:styleId="BodyTextChar">
    <w:name w:val="Body Text Char"/>
    <w:basedOn w:val="DefaultParagraphFont"/>
    <w:link w:val="BodyText"/>
    <w:rsid w:val="00AF14E4"/>
    <w:rPr>
      <w:rFonts w:ascii="Raleway" w:hAnsi="Raleway"/>
      <w:color w:val="2E2E2F"/>
      <w14:numForm w14:val="lining"/>
      <w14:numSpacing w14:val="tabular"/>
    </w:rPr>
  </w:style>
  <w:style w:type="paragraph" w:styleId="FootnoteText">
    <w:name w:val="footnote text"/>
    <w:link w:val="FootnoteTextChar"/>
    <w:uiPriority w:val="1"/>
    <w:rsid w:val="0030366F"/>
    <w:pPr>
      <w:ind w:left="284" w:hanging="284"/>
    </w:pPr>
    <w:rPr>
      <w:rFonts w:ascii="Raleway" w:hAnsi="Raleway"/>
      <w:sz w:val="16"/>
      <w14:numForm w14:val="lining"/>
    </w:rPr>
  </w:style>
  <w:style w:type="character" w:customStyle="1" w:styleId="FootnoteTextChar">
    <w:name w:val="Footnote Text Char"/>
    <w:basedOn w:val="DefaultParagraphFont"/>
    <w:link w:val="FootnoteText"/>
    <w:uiPriority w:val="1"/>
    <w:rsid w:val="0030366F"/>
    <w:rPr>
      <w:rFonts w:ascii="Raleway" w:hAnsi="Raleway"/>
      <w:sz w:val="16"/>
      <w14:numForm w14:val="lining"/>
    </w:rPr>
  </w:style>
  <w:style w:type="paragraph" w:styleId="ListBullet3">
    <w:name w:val="List Bullet 3"/>
    <w:qFormat/>
    <w:rsid w:val="002D1CBB"/>
    <w:pPr>
      <w:keepLines/>
      <w:numPr>
        <w:ilvl w:val="2"/>
        <w:numId w:val="7"/>
      </w:numPr>
      <w:spacing w:before="40" w:line="280" w:lineRule="atLeast"/>
    </w:pPr>
    <w:rPr>
      <w:rFonts w:ascii="Raleway" w:hAnsi="Raleway"/>
      <w:color w:val="2E2E2F" w:themeColor="text1"/>
      <w14:numForm w14:val="lining"/>
    </w:rPr>
  </w:style>
  <w:style w:type="numbering" w:customStyle="1" w:styleId="BulletList">
    <w:name w:val="Bullet List"/>
    <w:uiPriority w:val="99"/>
    <w:rsid w:val="002D1CBB"/>
    <w:pPr>
      <w:numPr>
        <w:numId w:val="7"/>
      </w:numPr>
    </w:pPr>
  </w:style>
  <w:style w:type="character" w:customStyle="1" w:styleId="ListBulletChar">
    <w:name w:val="List Bullet Char"/>
    <w:link w:val="ListBullet"/>
    <w:locked/>
    <w:rsid w:val="000019F1"/>
    <w:rPr>
      <w:rFonts w:ascii="Raleway" w:hAnsi="Raleway"/>
      <w:color w:val="2E2E2F" w:themeColor="text1"/>
      <w14:numForm w14:val="lining"/>
    </w:rPr>
  </w:style>
  <w:style w:type="paragraph" w:customStyle="1" w:styleId="AppendixCoverPagetitle">
    <w:name w:val="Appendix Cover Page title"/>
    <w:next w:val="BodyText"/>
    <w:uiPriority w:val="1"/>
    <w:rsid w:val="0040034F"/>
    <w:pPr>
      <w:spacing w:before="4000"/>
      <w:jc w:val="center"/>
    </w:pPr>
    <w:rPr>
      <w:rFonts w:cs="Arial"/>
      <w:color w:val="3E5376" w:themeColor="accent2"/>
      <w:kern w:val="32"/>
      <w:sz w:val="72"/>
      <w:szCs w:val="36"/>
    </w:rPr>
  </w:style>
  <w:style w:type="paragraph" w:customStyle="1" w:styleId="Heading2nonumber">
    <w:name w:val="Heading 2 (no number)"/>
    <w:basedOn w:val="Heading2"/>
    <w:rsid w:val="000019F1"/>
    <w:pPr>
      <w:numPr>
        <w:ilvl w:val="0"/>
        <w:numId w:val="0"/>
      </w:numPr>
    </w:pPr>
  </w:style>
  <w:style w:type="paragraph" w:customStyle="1" w:styleId="Heading3nonumber">
    <w:name w:val="Heading 3 (no number)"/>
    <w:basedOn w:val="Heading3"/>
    <w:next w:val="BodyText"/>
    <w:rsid w:val="000019F1"/>
    <w:pPr>
      <w:numPr>
        <w:ilvl w:val="0"/>
        <w:numId w:val="0"/>
      </w:numPr>
    </w:pPr>
  </w:style>
  <w:style w:type="paragraph" w:customStyle="1" w:styleId="Heading7nonumber">
    <w:name w:val="Heading 7 (no number)"/>
    <w:rsid w:val="000019F1"/>
    <w:pPr>
      <w:spacing w:before="480" w:after="240"/>
    </w:pPr>
    <w:rPr>
      <w:rFonts w:ascii="Raleway" w:hAnsi="Raleway"/>
      <w:color w:val="011D4B" w:themeColor="text2"/>
      <w:sz w:val="32"/>
      <w14:numSpacing w14:val="tabular"/>
    </w:rPr>
  </w:style>
  <w:style w:type="character" w:customStyle="1" w:styleId="EmphasisText">
    <w:name w:val="Emphasis Text"/>
    <w:basedOn w:val="DefaultParagraphFont"/>
    <w:uiPriority w:val="2"/>
    <w:rsid w:val="0040034F"/>
    <w:rPr>
      <w:rFonts w:ascii="Arial Black" w:hAnsi="Arial Black"/>
      <w:color w:val="011D4B" w:themeColor="text2"/>
    </w:rPr>
  </w:style>
  <w:style w:type="character" w:styleId="EndnoteReference">
    <w:name w:val="endnote reference"/>
    <w:basedOn w:val="DefaultParagraphFont"/>
    <w:uiPriority w:val="1"/>
    <w:rsid w:val="00AF14E4"/>
    <w:rPr>
      <w:rFonts w:ascii="Raleway" w:hAnsi="Raleway"/>
      <w:sz w:val="16"/>
      <w:vertAlign w:val="superscript"/>
    </w:rPr>
  </w:style>
  <w:style w:type="character" w:styleId="FootnoteReference">
    <w:name w:val="footnote reference"/>
    <w:basedOn w:val="DefaultParagraphFont"/>
    <w:uiPriority w:val="1"/>
    <w:rsid w:val="00AF14E4"/>
    <w:rPr>
      <w:sz w:val="16"/>
      <w:vertAlign w:val="superscript"/>
      <w14:numForm w14:val="lining"/>
    </w:rPr>
  </w:style>
  <w:style w:type="paragraph" w:customStyle="1" w:styleId="CoverHeading1">
    <w:name w:val="Cover Heading 1"/>
    <w:next w:val="CoverHeading2"/>
    <w:uiPriority w:val="2"/>
    <w:rsid w:val="009037EF"/>
    <w:pPr>
      <w:tabs>
        <w:tab w:val="right" w:pos="9809"/>
      </w:tabs>
      <w:jc w:val="right"/>
    </w:pPr>
    <w:rPr>
      <w:rFonts w:ascii="Raleway" w:hAnsi="Raleway"/>
      <w:color w:val="2E2E2F" w:themeColor="text1"/>
      <w:sz w:val="22"/>
    </w:rPr>
  </w:style>
  <w:style w:type="paragraph" w:customStyle="1" w:styleId="Invisiblepara">
    <w:name w:val="Invisible para"/>
    <w:basedOn w:val="Normal"/>
    <w:next w:val="Normal"/>
    <w:semiHidden/>
    <w:rsid w:val="0040034F"/>
    <w:pPr>
      <w:keepNext/>
      <w:keepLines/>
      <w:spacing w:before="320" w:line="14" w:lineRule="exact"/>
      <w:jc w:val="both"/>
    </w:pPr>
    <w:rPr>
      <w:rFonts w:asciiTheme="minorHAnsi" w:hAnsiTheme="minorHAnsi"/>
      <w:color w:val="2E2E2F" w:themeColor="text1"/>
      <w:sz w:val="21"/>
    </w:rPr>
  </w:style>
  <w:style w:type="paragraph" w:customStyle="1" w:styleId="CoverHeading3">
    <w:name w:val="Cover Heading 3"/>
    <w:uiPriority w:val="2"/>
    <w:rsid w:val="00EE1016"/>
    <w:pPr>
      <w:spacing w:before="200" w:after="240"/>
    </w:pPr>
    <w:rPr>
      <w:rFonts w:ascii="Raleway" w:hAnsi="Raleway"/>
      <w:color w:val="2E2E2F" w:themeColor="text1"/>
      <w:sz w:val="22"/>
    </w:rPr>
  </w:style>
  <w:style w:type="paragraph" w:customStyle="1" w:styleId="CoverHeading2">
    <w:name w:val="Cover Heading 2"/>
    <w:next w:val="CoverHeading3"/>
    <w:uiPriority w:val="2"/>
    <w:rsid w:val="004B09B3"/>
    <w:pPr>
      <w:spacing w:before="200"/>
    </w:pPr>
    <w:rPr>
      <w:rFonts w:ascii="Raleway" w:hAnsi="Raleway"/>
      <w:color w:val="2E2E2F" w:themeColor="text1"/>
      <w:sz w:val="48"/>
    </w:rPr>
  </w:style>
  <w:style w:type="paragraph" w:customStyle="1" w:styleId="CoverDate">
    <w:name w:val="Cover Date"/>
    <w:rsid w:val="00FB1CEE"/>
    <w:rPr>
      <w:rFonts w:ascii="Raleway" w:hAnsi="Raleway"/>
      <w:color w:val="009DDB" w:themeColor="accent5"/>
      <w:sz w:val="28"/>
    </w:rPr>
  </w:style>
  <w:style w:type="paragraph" w:customStyle="1" w:styleId="CoverReportType">
    <w:name w:val="Cover Report Type"/>
    <w:uiPriority w:val="2"/>
    <w:rsid w:val="004B37C0"/>
    <w:rPr>
      <w:rFonts w:ascii="Arial Bold" w:hAnsi="Arial Bold"/>
      <w:b/>
      <w:caps/>
      <w:sz w:val="24"/>
    </w:rPr>
  </w:style>
  <w:style w:type="paragraph" w:customStyle="1" w:styleId="FigureGraphic">
    <w:name w:val="Figure Graphic"/>
    <w:next w:val="Normal"/>
    <w:rsid w:val="00AF14E4"/>
    <w:pPr>
      <w:spacing w:before="80" w:after="80"/>
      <w:jc w:val="center"/>
    </w:pPr>
    <w:rPr>
      <w:rFonts w:ascii="Raleway" w:hAnsi="Raleway"/>
      <w:color w:val="2E2E2F" w:themeColor="text1"/>
      <w:sz w:val="22"/>
      <w14:numForm w14:val="lining"/>
    </w:rPr>
  </w:style>
  <w:style w:type="paragraph" w:styleId="Caption">
    <w:name w:val="caption"/>
    <w:next w:val="BodyText"/>
    <w:qFormat/>
    <w:rsid w:val="008C3DEB"/>
    <w:pPr>
      <w:keepNext/>
      <w:numPr>
        <w:numId w:val="36"/>
      </w:numPr>
      <w:spacing w:before="240" w:after="160" w:line="280" w:lineRule="atLeast"/>
    </w:pPr>
    <w:rPr>
      <w:rFonts w:ascii="Raleway" w:hAnsi="Raleway"/>
      <w:iCs/>
      <w:color w:val="011D4B" w:themeColor="text2"/>
      <w:sz w:val="24"/>
      <w:szCs w:val="18"/>
    </w:rPr>
  </w:style>
  <w:style w:type="paragraph" w:customStyle="1" w:styleId="Source">
    <w:name w:val="Source"/>
    <w:next w:val="BodyText"/>
    <w:link w:val="SourceChar"/>
    <w:rsid w:val="00AF14E4"/>
    <w:pPr>
      <w:spacing w:before="80" w:after="120"/>
      <w:contextualSpacing/>
    </w:pPr>
    <w:rPr>
      <w:rFonts w:ascii="Raleway" w:hAnsi="Raleway"/>
      <w:color w:val="2E2E2F" w:themeColor="text1"/>
      <w:sz w:val="14"/>
      <w14:numForm w14:val="lining"/>
    </w:rPr>
  </w:style>
  <w:style w:type="paragraph" w:customStyle="1" w:styleId="NoteNumber">
    <w:name w:val="Note Number"/>
    <w:basedOn w:val="Normal"/>
    <w:next w:val="Source"/>
    <w:link w:val="NoteNumberCharChar"/>
    <w:rsid w:val="004236B5"/>
    <w:pPr>
      <w:numPr>
        <w:ilvl w:val="1"/>
        <w:numId w:val="36"/>
      </w:numPr>
      <w:spacing w:before="0" w:after="0" w:line="200" w:lineRule="atLeast"/>
    </w:pPr>
    <w:rPr>
      <w:rFonts w:ascii="Raleway" w:hAnsi="Raleway"/>
      <w:position w:val="4"/>
      <w:sz w:val="14"/>
      <w:szCs w:val="16"/>
      <w:lang w:eastAsia="en-US"/>
    </w:rPr>
  </w:style>
  <w:style w:type="numbering" w:customStyle="1" w:styleId="CaptioningList">
    <w:name w:val="Captioning List"/>
    <w:uiPriority w:val="99"/>
    <w:rsid w:val="004236B5"/>
    <w:pPr>
      <w:numPr>
        <w:numId w:val="34"/>
      </w:numPr>
    </w:pPr>
  </w:style>
  <w:style w:type="table" w:styleId="TableGrid">
    <w:name w:val="Table Grid"/>
    <w:basedOn w:val="TableNormal"/>
    <w:rsid w:val="00BA7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TOC4"/>
    <w:next w:val="Normal"/>
    <w:uiPriority w:val="39"/>
    <w:rsid w:val="00AF14E4"/>
    <w:pPr>
      <w:tabs>
        <w:tab w:val="left" w:pos="851"/>
      </w:tabs>
      <w:spacing w:before="60" w:after="0"/>
      <w:ind w:left="851" w:hanging="284"/>
    </w:pPr>
  </w:style>
  <w:style w:type="paragraph" w:styleId="TOC4">
    <w:name w:val="toc 4"/>
    <w:next w:val="Normal"/>
    <w:uiPriority w:val="39"/>
    <w:rsid w:val="00AF14E4"/>
    <w:pPr>
      <w:tabs>
        <w:tab w:val="right" w:pos="8834"/>
      </w:tabs>
      <w:spacing w:before="120" w:after="120"/>
      <w:ind w:left="567" w:right="680" w:hanging="567"/>
    </w:pPr>
    <w:rPr>
      <w:rFonts w:ascii="Raleway" w:eastAsiaTheme="minorEastAsia" w:hAnsi="Raleway" w:cstheme="minorBidi"/>
      <w:noProof/>
      <w:szCs w:val="22"/>
      <w14:numForm w14:val="lining"/>
    </w:rPr>
  </w:style>
  <w:style w:type="character" w:styleId="Hyperlink">
    <w:name w:val="Hyperlink"/>
    <w:uiPriority w:val="99"/>
    <w:qFormat/>
    <w:rsid w:val="0040034F"/>
    <w:rPr>
      <w:rFonts w:ascii="Raleway" w:hAnsi="Raleway"/>
      <w:color w:val="00408A"/>
      <w:u w:val="none"/>
    </w:rPr>
  </w:style>
  <w:style w:type="paragraph" w:customStyle="1" w:styleId="KeyPoint">
    <w:name w:val="Key Point"/>
    <w:basedOn w:val="Normal"/>
    <w:semiHidden/>
    <w:rsid w:val="004B37C0"/>
    <w:pPr>
      <w:numPr>
        <w:numId w:val="1"/>
      </w:numPr>
      <w:tabs>
        <w:tab w:val="clear" w:pos="284"/>
        <w:tab w:val="num" w:pos="851"/>
      </w:tabs>
      <w:spacing w:line="280" w:lineRule="atLeast"/>
      <w:ind w:left="851" w:hanging="851"/>
      <w:jc w:val="both"/>
    </w:pPr>
    <w:rPr>
      <w:b/>
      <w:color w:val="666666"/>
      <w:sz w:val="21"/>
      <w:szCs w:val="21"/>
      <w:lang w:eastAsia="en-US"/>
    </w:rPr>
  </w:style>
  <w:style w:type="paragraph" w:styleId="TOC3">
    <w:name w:val="toc 3"/>
    <w:uiPriority w:val="39"/>
    <w:rsid w:val="00AF14E4"/>
    <w:pPr>
      <w:tabs>
        <w:tab w:val="left" w:pos="567"/>
        <w:tab w:val="right" w:pos="8959"/>
      </w:tabs>
      <w:spacing w:before="40"/>
      <w:ind w:left="567" w:right="851" w:hanging="567"/>
    </w:pPr>
    <w:rPr>
      <w:rFonts w:ascii="Raleway" w:eastAsiaTheme="minorEastAsia" w:hAnsi="Raleway" w:cstheme="minorBidi"/>
      <w:noProof/>
      <w:szCs w:val="22"/>
      <w14:numForm w14:val="lining"/>
    </w:rPr>
  </w:style>
  <w:style w:type="paragraph" w:styleId="TOC6">
    <w:name w:val="toc 6"/>
    <w:basedOn w:val="TOC4"/>
    <w:next w:val="TOC1"/>
    <w:uiPriority w:val="39"/>
    <w:rsid w:val="004B37C0"/>
    <w:pPr>
      <w:spacing w:before="40" w:after="0"/>
      <w:ind w:left="1418"/>
    </w:pPr>
  </w:style>
  <w:style w:type="paragraph" w:styleId="TOC7">
    <w:name w:val="toc 7"/>
    <w:basedOn w:val="TOC5"/>
    <w:next w:val="Normal"/>
    <w:semiHidden/>
    <w:rsid w:val="004B37C0"/>
    <w:pPr>
      <w:spacing w:before="40"/>
    </w:pPr>
  </w:style>
  <w:style w:type="paragraph" w:styleId="TOC8">
    <w:name w:val="toc 8"/>
    <w:basedOn w:val="Normal"/>
    <w:next w:val="Normal"/>
    <w:autoRedefine/>
    <w:semiHidden/>
    <w:rsid w:val="004B37C0"/>
    <w:pPr>
      <w:ind w:left="1680"/>
    </w:pPr>
  </w:style>
  <w:style w:type="paragraph" w:styleId="TOC9">
    <w:name w:val="toc 9"/>
    <w:basedOn w:val="Normal"/>
    <w:next w:val="Normal"/>
    <w:semiHidden/>
    <w:rsid w:val="004B37C0"/>
    <w:pPr>
      <w:spacing w:before="40" w:after="40" w:line="240" w:lineRule="atLeast"/>
    </w:pPr>
    <w:rPr>
      <w:sz w:val="18"/>
      <w:szCs w:val="18"/>
    </w:rPr>
  </w:style>
  <w:style w:type="paragraph" w:customStyle="1" w:styleId="Referencenumber">
    <w:name w:val="Reference number"/>
    <w:basedOn w:val="Normal"/>
    <w:semiHidden/>
    <w:rsid w:val="0040034F"/>
    <w:pPr>
      <w:keepLines/>
      <w:spacing w:line="240" w:lineRule="atLeast"/>
    </w:pPr>
    <w:rPr>
      <w:rFonts w:ascii="Raleway" w:hAnsi="Raleway"/>
      <w:color w:val="7C7C7C"/>
      <w:sz w:val="20"/>
      <w:szCs w:val="22"/>
    </w:rPr>
  </w:style>
  <w:style w:type="character" w:customStyle="1" w:styleId="Heading6Char">
    <w:name w:val="Heading 6 Char"/>
    <w:basedOn w:val="DefaultParagraphFont"/>
    <w:link w:val="Heading6"/>
    <w:rsid w:val="000019F1"/>
    <w:rPr>
      <w:rFonts w:ascii="Raleway" w:hAnsi="Raleway" w:cs="Arial"/>
      <w:color w:val="1C355E" w:themeColor="accent1"/>
      <w:kern w:val="32"/>
      <w:sz w:val="36"/>
      <w:szCs w:val="36"/>
    </w:rPr>
  </w:style>
  <w:style w:type="character" w:customStyle="1" w:styleId="Heading1Char">
    <w:name w:val="Heading 1 Char"/>
    <w:basedOn w:val="DefaultParagraphFont"/>
    <w:link w:val="Heading1"/>
    <w:rsid w:val="00667344"/>
    <w:rPr>
      <w:rFonts w:ascii="Raleway" w:hAnsi="Raleway" w:cs="Arial"/>
      <w:bCs/>
      <w:color w:val="1C355E" w:themeColor="accent1"/>
      <w:kern w:val="32"/>
      <w:sz w:val="36"/>
      <w:szCs w:val="36"/>
    </w:rPr>
  </w:style>
  <w:style w:type="numbering" w:customStyle="1" w:styleId="TableBullets">
    <w:name w:val="Table Bullets"/>
    <w:uiPriority w:val="99"/>
    <w:rsid w:val="00720E17"/>
    <w:pPr>
      <w:numPr>
        <w:numId w:val="2"/>
      </w:numPr>
    </w:pPr>
  </w:style>
  <w:style w:type="table" w:customStyle="1" w:styleId="IPARTTable-Data">
    <w:name w:val="IPART Table - Data"/>
    <w:basedOn w:val="TableNormal"/>
    <w:uiPriority w:val="99"/>
    <w:rsid w:val="0040034F"/>
    <w:tblPr>
      <w:tblBorders>
        <w:insideH w:val="single" w:sz="4" w:space="0" w:color="C8D3D5"/>
      </w:tblBorders>
    </w:tblPr>
    <w:tblStylePr w:type="firstRow">
      <w:pPr>
        <w:jc w:val="left"/>
      </w:pPr>
      <w:rPr>
        <w:rFonts w:ascii="Arial" w:hAnsi="Arial"/>
        <w:b w:val="0"/>
        <w:color w:val="FFFFFF" w:themeColor="background1"/>
        <w:sz w:val="20"/>
      </w:rPr>
      <w:tblPr/>
      <w:tcPr>
        <w:shd w:val="clear" w:color="auto" w:fill="3E5376" w:themeFill="accent2"/>
        <w:vAlign w:val="bottom"/>
      </w:tcPr>
    </w:tblStylePr>
    <w:tblStylePr w:type="lastRow">
      <w:pPr>
        <w:jc w:val="left"/>
      </w:pPr>
      <w:rPr>
        <w:rFonts w:ascii="Arial" w:hAnsi="Arial"/>
        <w:sz w:val="18"/>
      </w:rPr>
      <w:tblPr/>
      <w:tcPr>
        <w:tcBorders>
          <w:bottom w:val="single" w:sz="4" w:space="0" w:color="C8D3D5"/>
        </w:tcBorders>
      </w:tcPr>
    </w:tblStylePr>
    <w:tblStylePr w:type="firstCol">
      <w:pPr>
        <w:jc w:val="left"/>
      </w:pPr>
      <w:rPr>
        <w:rFonts w:ascii="Arial" w:hAnsi="Arial"/>
        <w:color w:val="auto"/>
        <w:sz w:val="20"/>
      </w:rPr>
    </w:tblStylePr>
    <w:tblStylePr w:type="nwCell">
      <w:pPr>
        <w:jc w:val="left"/>
      </w:pPr>
    </w:tblStylePr>
    <w:tblStylePr w:type="swCell">
      <w:pPr>
        <w:jc w:val="left"/>
      </w:pPr>
    </w:tblStylePr>
  </w:style>
  <w:style w:type="paragraph" w:customStyle="1" w:styleId="TableColumnHeadingText">
    <w:name w:val="Table Column Heading Text"/>
    <w:rsid w:val="00A67DF0"/>
    <w:pPr>
      <w:keepNext/>
      <w:spacing w:before="80" w:after="80"/>
    </w:pPr>
    <w:rPr>
      <w:rFonts w:ascii="Raleway" w:hAnsi="Raleway"/>
      <w:b/>
      <w:color w:val="011D4B" w:themeColor="text2"/>
    </w:rPr>
  </w:style>
  <w:style w:type="paragraph" w:customStyle="1" w:styleId="TableColumnHeadingData">
    <w:name w:val="Table Column Heading Data"/>
    <w:rsid w:val="00A67DF0"/>
    <w:pPr>
      <w:spacing w:before="80" w:after="80"/>
      <w:jc w:val="right"/>
    </w:pPr>
    <w:rPr>
      <w:rFonts w:ascii="Raleway" w:hAnsi="Raleway"/>
      <w:b/>
      <w:color w:val="011D4B" w:themeColor="text2"/>
    </w:rPr>
  </w:style>
  <w:style w:type="character" w:styleId="PlaceholderText">
    <w:name w:val="Placeholder Text"/>
    <w:basedOn w:val="DefaultParagraphFont"/>
    <w:uiPriority w:val="99"/>
    <w:semiHidden/>
    <w:rsid w:val="0040034F"/>
    <w:rPr>
      <w:color w:val="808080"/>
    </w:rPr>
  </w:style>
  <w:style w:type="paragraph" w:customStyle="1" w:styleId="Heading8nonumber">
    <w:name w:val="Heading 8 (no number)"/>
    <w:basedOn w:val="BodyText"/>
    <w:next w:val="BodyText"/>
    <w:rsid w:val="000019F1"/>
    <w:pPr>
      <w:keepNext/>
      <w:spacing w:before="480" w:after="240"/>
    </w:pPr>
    <w:rPr>
      <w:color w:val="011D4B" w:themeColor="text2"/>
      <w:sz w:val="24"/>
    </w:rPr>
  </w:style>
  <w:style w:type="table" w:customStyle="1" w:styleId="InfographicList">
    <w:name w:val="Infographic List"/>
    <w:basedOn w:val="TableNormal"/>
    <w:uiPriority w:val="99"/>
    <w:rsid w:val="006E5FBB"/>
    <w:rPr>
      <w:rFonts w:ascii="Raleway" w:hAnsi="Raleway"/>
    </w:rPr>
    <w:tblPr>
      <w:tblBorders>
        <w:bottom w:val="single" w:sz="4" w:space="0" w:color="808080"/>
        <w:insideH w:val="single" w:sz="4" w:space="0" w:color="808080"/>
      </w:tblBorders>
      <w:tblCellMar>
        <w:top w:w="113" w:type="dxa"/>
        <w:bottom w:w="113" w:type="dxa"/>
      </w:tblCellMar>
    </w:tblPr>
    <w:tcPr>
      <w:vAlign w:val="center"/>
    </w:tcPr>
    <w:tblStylePr w:type="firstCol">
      <w:rPr>
        <w:rFonts w:ascii="Arial Bold" w:hAnsi="Arial Bold"/>
      </w:rPr>
    </w:tblStylePr>
  </w:style>
  <w:style w:type="paragraph" w:customStyle="1" w:styleId="space">
    <w:name w:val="space"/>
    <w:basedOn w:val="Header"/>
    <w:rsid w:val="004B37C0"/>
    <w:rPr>
      <w:sz w:val="2"/>
    </w:rPr>
  </w:style>
  <w:style w:type="paragraph" w:styleId="NoSpacing">
    <w:name w:val="No Spacing"/>
    <w:uiPriority w:val="2"/>
    <w:semiHidden/>
    <w:rsid w:val="004B37C0"/>
    <w:rPr>
      <w:sz w:val="2"/>
    </w:rPr>
  </w:style>
  <w:style w:type="numbering" w:customStyle="1" w:styleId="ChapterNumbering">
    <w:name w:val="Chapter Numbering"/>
    <w:uiPriority w:val="99"/>
    <w:rsid w:val="00B00356"/>
    <w:pPr>
      <w:numPr>
        <w:numId w:val="3"/>
      </w:numPr>
    </w:pPr>
  </w:style>
  <w:style w:type="paragraph" w:customStyle="1" w:styleId="Heading1nonumber">
    <w:name w:val="Heading 1 (no number)"/>
    <w:basedOn w:val="Heading1"/>
    <w:next w:val="BodyText"/>
    <w:rsid w:val="007D76D6"/>
    <w:pPr>
      <w:numPr>
        <w:numId w:val="0"/>
      </w:numPr>
      <w:spacing w:line="440" w:lineRule="atLeast"/>
    </w:pPr>
    <w:rPr>
      <w:rFonts w:cs="Times New Roman"/>
      <w:bCs w:val="0"/>
      <w:kern w:val="28"/>
    </w:rPr>
  </w:style>
  <w:style w:type="numbering" w:customStyle="1" w:styleId="AppendixHeadings">
    <w:name w:val="Appendix Headings"/>
    <w:uiPriority w:val="99"/>
    <w:rsid w:val="00B00356"/>
    <w:pPr>
      <w:numPr>
        <w:numId w:val="4"/>
      </w:numPr>
    </w:pPr>
  </w:style>
  <w:style w:type="paragraph" w:customStyle="1" w:styleId="TableListBullet">
    <w:name w:val="Table List Bullet"/>
    <w:basedOn w:val="TableTextEntries"/>
    <w:rsid w:val="00AF14E4"/>
    <w:pPr>
      <w:numPr>
        <w:numId w:val="12"/>
      </w:numPr>
    </w:pPr>
    <w:rPr>
      <w14:numSpacing w14:val="tabular"/>
    </w:rPr>
  </w:style>
  <w:style w:type="paragraph" w:customStyle="1" w:styleId="Contents">
    <w:name w:val="Contents"/>
    <w:basedOn w:val="Normal"/>
    <w:semiHidden/>
    <w:rsid w:val="004B37C0"/>
    <w:pPr>
      <w:keepNext/>
      <w:pageBreakBefore/>
      <w:tabs>
        <w:tab w:val="num" w:pos="283"/>
      </w:tabs>
      <w:spacing w:before="360" w:after="600" w:line="240" w:lineRule="auto"/>
      <w:ind w:left="284"/>
      <w:jc w:val="both"/>
      <w:outlineLvl w:val="0"/>
    </w:pPr>
    <w:rPr>
      <w:rFonts w:cs="Arial"/>
      <w:color w:val="011D4B" w:themeColor="text2"/>
      <w:sz w:val="36"/>
    </w:rPr>
  </w:style>
  <w:style w:type="paragraph" w:customStyle="1" w:styleId="InfographicNumber-Blue">
    <w:name w:val="Infographic Number - Blue"/>
    <w:rsid w:val="006E5FBB"/>
    <w:rPr>
      <w:rFonts w:ascii="Raleway" w:hAnsi="Raleway"/>
      <w:color w:val="009DDB" w:themeColor="accent5"/>
      <w:sz w:val="36"/>
      <w14:numSpacing w14:val="tabular"/>
    </w:rPr>
  </w:style>
  <w:style w:type="table" w:customStyle="1" w:styleId="BoxTable">
    <w:name w:val="Box Table"/>
    <w:basedOn w:val="TableNormal"/>
    <w:uiPriority w:val="99"/>
    <w:rsid w:val="00A258F6"/>
    <w:tblPr>
      <w:tblBorders>
        <w:top w:val="single" w:sz="4" w:space="0" w:color="3E5376" w:themeColor="accent2"/>
        <w:left w:val="single" w:sz="4" w:space="0" w:color="3E5376" w:themeColor="accent2"/>
        <w:bottom w:val="single" w:sz="4" w:space="0" w:color="3E5376" w:themeColor="accent2"/>
        <w:right w:val="single" w:sz="4" w:space="0" w:color="3E5376" w:themeColor="accent2"/>
      </w:tblBorders>
    </w:tblPr>
    <w:tcPr>
      <w:shd w:val="clear" w:color="auto" w:fill="auto"/>
    </w:tcPr>
    <w:tblStylePr w:type="firstRow">
      <w:rPr>
        <w:rFonts w:ascii="Arial" w:hAnsi="Arial"/>
        <w:b/>
        <w:color w:val="FFFFFF" w:themeColor="background1"/>
        <w:sz w:val="24"/>
      </w:rPr>
      <w:tblPr/>
      <w:tcPr>
        <w:shd w:val="clear" w:color="auto" w:fill="3E5376" w:themeFill="accent2"/>
      </w:tcPr>
    </w:tblStylePr>
  </w:style>
  <w:style w:type="table" w:customStyle="1" w:styleId="BoxFormat">
    <w:name w:val="BoxFormat"/>
    <w:basedOn w:val="TableNormal"/>
    <w:uiPriority w:val="99"/>
    <w:rsid w:val="000234A9"/>
    <w:rPr>
      <w:rFonts w:ascii="Raleway" w:hAnsi="Raleway"/>
    </w:rPr>
    <w:tblPr>
      <w:tblCellMar>
        <w:left w:w="567" w:type="dxa"/>
        <w:bottom w:w="567" w:type="dxa"/>
        <w:right w:w="567" w:type="dxa"/>
      </w:tblCellMar>
    </w:tblPr>
    <w:tcPr>
      <w:shd w:val="clear" w:color="auto" w:fill="ECE9E7"/>
    </w:tcPr>
    <w:tblStylePr w:type="firstRow">
      <w:pPr>
        <w:jc w:val="left"/>
      </w:pPr>
      <w:rPr>
        <w:rFonts w:ascii="Arial Bold" w:hAnsi="Arial Bold"/>
        <w:color w:val="011D4B" w:themeColor="text2"/>
      </w:rPr>
      <w:tblPr/>
      <w:trPr>
        <w:tblHeader/>
      </w:trPr>
      <w:tcPr>
        <w:noWrap/>
        <w:tcMar>
          <w:top w:w="227" w:type="dxa"/>
          <w:left w:w="0" w:type="nil"/>
          <w:bottom w:w="0" w:type="dxa"/>
          <w:right w:w="0" w:type="nil"/>
        </w:tcMar>
        <w:vAlign w:val="center"/>
      </w:tcPr>
    </w:tblStylePr>
    <w:tblStylePr w:type="lastRow">
      <w:tblPr>
        <w:tblCellMar>
          <w:top w:w="113" w:type="dxa"/>
          <w:left w:w="113" w:type="dxa"/>
          <w:bottom w:w="113" w:type="dxa"/>
          <w:right w:w="113" w:type="dxa"/>
        </w:tblCellMar>
      </w:tblPr>
      <w:trPr>
        <w:cantSplit w:val="0"/>
      </w:trPr>
      <w:tcPr>
        <w:tcMar>
          <w:top w:w="113" w:type="dxa"/>
          <w:left w:w="113" w:type="dxa"/>
          <w:bottom w:w="113" w:type="dxa"/>
          <w:right w:w="113" w:type="dxa"/>
        </w:tcMar>
      </w:tcPr>
    </w:tblStylePr>
  </w:style>
  <w:style w:type="paragraph" w:styleId="ListParagraph">
    <w:name w:val="List Paragraph"/>
    <w:basedOn w:val="Normal"/>
    <w:uiPriority w:val="34"/>
    <w:qFormat/>
    <w:rsid w:val="004B37C0"/>
    <w:pPr>
      <w:ind w:left="720"/>
      <w:contextualSpacing/>
    </w:pPr>
  </w:style>
  <w:style w:type="character" w:customStyle="1" w:styleId="Heading4Char">
    <w:name w:val="Heading 4 Char"/>
    <w:basedOn w:val="DefaultParagraphFont"/>
    <w:link w:val="Heading4"/>
    <w:rsid w:val="000019F1"/>
    <w:rPr>
      <w:rFonts w:ascii="Raleway" w:hAnsi="Raleway"/>
      <w:b/>
      <w:color w:val="3E5376" w:themeColor="accent2"/>
      <w:sz w:val="22"/>
      <w:szCs w:val="28"/>
    </w:rPr>
  </w:style>
  <w:style w:type="table" w:customStyle="1" w:styleId="TableGrid1">
    <w:name w:val="Table Grid1"/>
    <w:basedOn w:val="TableNormal"/>
    <w:next w:val="TableGrid"/>
    <w:rsid w:val="00BA700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aptionNumbering">
    <w:name w:val="Caption Numbering"/>
    <w:uiPriority w:val="99"/>
    <w:rsid w:val="004B37C0"/>
    <w:pPr>
      <w:numPr>
        <w:numId w:val="5"/>
      </w:numPr>
    </w:pPr>
  </w:style>
  <w:style w:type="table" w:customStyle="1" w:styleId="TableGrid2">
    <w:name w:val="Table Grid2"/>
    <w:basedOn w:val="TableNormal"/>
    <w:next w:val="TableGrid"/>
    <w:rsid w:val="00BA700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2"/>
    <w:unhideWhenUsed/>
    <w:rsid w:val="004B37C0"/>
    <w:pPr>
      <w:spacing w:line="240" w:lineRule="auto"/>
    </w:pPr>
    <w:rPr>
      <w:sz w:val="20"/>
    </w:rPr>
  </w:style>
  <w:style w:type="character" w:customStyle="1" w:styleId="CommentTextChar">
    <w:name w:val="Comment Text Char"/>
    <w:basedOn w:val="DefaultParagraphFont"/>
    <w:link w:val="CommentText"/>
    <w:uiPriority w:val="2"/>
    <w:rsid w:val="004B37C0"/>
  </w:style>
  <w:style w:type="character" w:styleId="CommentReference">
    <w:name w:val="annotation reference"/>
    <w:basedOn w:val="DefaultParagraphFont"/>
    <w:uiPriority w:val="2"/>
    <w:semiHidden/>
    <w:unhideWhenUsed/>
    <w:rsid w:val="004B37C0"/>
    <w:rPr>
      <w:sz w:val="16"/>
      <w:szCs w:val="16"/>
    </w:rPr>
  </w:style>
  <w:style w:type="paragraph" w:styleId="ListBullet">
    <w:name w:val="List Bullet"/>
    <w:link w:val="ListBulletChar"/>
    <w:qFormat/>
    <w:rsid w:val="002D1CBB"/>
    <w:pPr>
      <w:keepLines/>
      <w:numPr>
        <w:numId w:val="7"/>
      </w:numPr>
      <w:spacing w:before="80" w:after="80" w:line="240" w:lineRule="atLeast"/>
    </w:pPr>
    <w:rPr>
      <w:rFonts w:ascii="Raleway" w:hAnsi="Raleway"/>
      <w:color w:val="2E2E2F" w:themeColor="text1"/>
      <w14:numForm w14:val="lining"/>
    </w:rPr>
  </w:style>
  <w:style w:type="paragraph" w:styleId="ListBullet2">
    <w:name w:val="List Bullet 2"/>
    <w:qFormat/>
    <w:rsid w:val="002D1CBB"/>
    <w:pPr>
      <w:keepLines/>
      <w:numPr>
        <w:ilvl w:val="1"/>
        <w:numId w:val="7"/>
      </w:numPr>
      <w:spacing w:before="80" w:line="280" w:lineRule="atLeast"/>
    </w:pPr>
    <w:rPr>
      <w:rFonts w:ascii="Raleway" w:hAnsi="Raleway"/>
      <w:color w:val="2E2E2F" w:themeColor="text1"/>
      <w14:numForm w14:val="lining"/>
    </w:rPr>
  </w:style>
  <w:style w:type="paragraph" w:styleId="Title">
    <w:name w:val="Title"/>
    <w:basedOn w:val="Normal"/>
    <w:next w:val="Normal"/>
    <w:link w:val="TitleChar"/>
    <w:uiPriority w:val="2"/>
    <w:rsid w:val="009D6BFC"/>
    <w:pPr>
      <w:spacing w:before="0" w:after="0" w:line="240" w:lineRule="auto"/>
      <w:contextualSpacing/>
    </w:pPr>
    <w:rPr>
      <w:rFonts w:ascii="Raleway" w:eastAsiaTheme="majorEastAsia" w:hAnsi="Raleway" w:cstheme="majorBidi"/>
      <w:color w:val="011D4B" w:themeColor="text2"/>
      <w:spacing w:val="-10"/>
      <w:kern w:val="28"/>
      <w:sz w:val="56"/>
      <w:szCs w:val="56"/>
    </w:rPr>
  </w:style>
  <w:style w:type="character" w:customStyle="1" w:styleId="TitleChar">
    <w:name w:val="Title Char"/>
    <w:basedOn w:val="DefaultParagraphFont"/>
    <w:link w:val="Title"/>
    <w:uiPriority w:val="2"/>
    <w:rsid w:val="009D6BFC"/>
    <w:rPr>
      <w:rFonts w:ascii="Raleway" w:eastAsiaTheme="majorEastAsia" w:hAnsi="Raleway" w:cstheme="majorBidi"/>
      <w:color w:val="011D4B" w:themeColor="text2"/>
      <w:spacing w:val="-10"/>
      <w:kern w:val="28"/>
      <w:sz w:val="56"/>
      <w:szCs w:val="56"/>
    </w:rPr>
  </w:style>
  <w:style w:type="paragraph" w:styleId="Subtitle">
    <w:name w:val="Subtitle"/>
    <w:basedOn w:val="Title"/>
    <w:link w:val="SubtitleChar"/>
    <w:qFormat/>
    <w:rsid w:val="004B37C0"/>
    <w:pPr>
      <w:spacing w:line="0" w:lineRule="atLeast"/>
      <w:contextualSpacing w:val="0"/>
      <w:jc w:val="center"/>
    </w:pPr>
    <w:rPr>
      <w:rFonts w:ascii="Arial" w:eastAsia="Times New Roman" w:hAnsi="Arial" w:cs="Arial"/>
      <w:b/>
      <w:bCs/>
      <w:caps/>
      <w:spacing w:val="0"/>
      <w:sz w:val="32"/>
      <w:szCs w:val="30"/>
    </w:rPr>
  </w:style>
  <w:style w:type="character" w:customStyle="1" w:styleId="SubtitleChar">
    <w:name w:val="Subtitle Char"/>
    <w:basedOn w:val="DefaultParagraphFont"/>
    <w:link w:val="Subtitle"/>
    <w:rsid w:val="004B37C0"/>
    <w:rPr>
      <w:rFonts w:cs="Arial"/>
      <w:b/>
      <w:bCs/>
      <w:caps/>
      <w:kern w:val="28"/>
      <w:sz w:val="32"/>
      <w:szCs w:val="30"/>
    </w:rPr>
  </w:style>
  <w:style w:type="paragraph" w:styleId="CommentSubject">
    <w:name w:val="annotation subject"/>
    <w:basedOn w:val="CommentText"/>
    <w:next w:val="CommentText"/>
    <w:link w:val="CommentSubjectChar"/>
    <w:uiPriority w:val="2"/>
    <w:semiHidden/>
    <w:unhideWhenUsed/>
    <w:rsid w:val="004B37C0"/>
    <w:rPr>
      <w:b/>
      <w:bCs/>
    </w:rPr>
  </w:style>
  <w:style w:type="character" w:customStyle="1" w:styleId="CommentSubjectChar">
    <w:name w:val="Comment Subject Char"/>
    <w:basedOn w:val="CommentTextChar"/>
    <w:link w:val="CommentSubject"/>
    <w:uiPriority w:val="2"/>
    <w:semiHidden/>
    <w:rsid w:val="004B37C0"/>
    <w:rPr>
      <w:b/>
      <w:bCs/>
    </w:rPr>
  </w:style>
  <w:style w:type="paragraph" w:styleId="BalloonText">
    <w:name w:val="Balloon Text"/>
    <w:basedOn w:val="Normal"/>
    <w:link w:val="BalloonTextChar"/>
    <w:semiHidden/>
    <w:unhideWhenUsed/>
    <w:rsid w:val="004B37C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B37C0"/>
    <w:rPr>
      <w:rFonts w:ascii="Segoe UI" w:hAnsi="Segoe UI" w:cs="Segoe UI"/>
      <w:sz w:val="18"/>
      <w:szCs w:val="18"/>
    </w:rPr>
  </w:style>
  <w:style w:type="paragraph" w:customStyle="1" w:styleId="Note">
    <w:name w:val="Note"/>
    <w:basedOn w:val="Normal"/>
    <w:next w:val="Source"/>
    <w:link w:val="NoteCharChar"/>
    <w:rsid w:val="00E35F68"/>
    <w:pPr>
      <w:keepLines/>
      <w:spacing w:before="40" w:after="0" w:line="200" w:lineRule="atLeast"/>
    </w:pPr>
    <w:rPr>
      <w:rFonts w:ascii="Raleway" w:hAnsi="Raleway"/>
      <w:sz w:val="14"/>
      <w:szCs w:val="16"/>
      <w:lang w:eastAsia="en-US"/>
    </w:rPr>
  </w:style>
  <w:style w:type="character" w:customStyle="1" w:styleId="NoteCharChar">
    <w:name w:val="Note Char Char"/>
    <w:link w:val="Note"/>
    <w:rsid w:val="00E35F68"/>
    <w:rPr>
      <w:rFonts w:ascii="Raleway" w:hAnsi="Raleway"/>
      <w:sz w:val="14"/>
      <w:szCs w:val="16"/>
      <w:lang w:eastAsia="en-US"/>
    </w:rPr>
  </w:style>
  <w:style w:type="paragraph" w:styleId="TOCHeading">
    <w:name w:val="TOC Heading"/>
    <w:basedOn w:val="Heading1"/>
    <w:next w:val="Normal"/>
    <w:uiPriority w:val="39"/>
    <w:unhideWhenUsed/>
    <w:qFormat/>
    <w:rsid w:val="00FF162D"/>
    <w:pPr>
      <w:keepLines/>
      <w:spacing w:before="240" w:line="259" w:lineRule="auto"/>
      <w:outlineLvl w:val="9"/>
    </w:pPr>
    <w:rPr>
      <w:rFonts w:asciiTheme="majorHAnsi" w:eastAsiaTheme="majorEastAsia" w:hAnsiTheme="majorHAnsi" w:cstheme="majorBidi"/>
      <w:bCs w:val="0"/>
      <w:color w:val="152746" w:themeColor="accent1" w:themeShade="BF"/>
      <w:kern w:val="0"/>
      <w:sz w:val="32"/>
      <w:szCs w:val="32"/>
      <w:lang w:val="en-US" w:eastAsia="en-US"/>
    </w:rPr>
  </w:style>
  <w:style w:type="table" w:customStyle="1" w:styleId="BasicIPARTtable">
    <w:name w:val="Basic IPART table"/>
    <w:basedOn w:val="TableNormal"/>
    <w:uiPriority w:val="99"/>
    <w:rsid w:val="003A68AC"/>
    <w:rPr>
      <w:rFonts w:ascii="Raleway" w:hAnsi="Raleway"/>
      <w:sz w:val="18"/>
    </w:rPr>
    <w:tblPr>
      <w:tblStyleRowBandSize w:val="1"/>
      <w:tblStyleColBandSize w:val="1"/>
      <w:tblCellMar>
        <w:top w:w="57" w:type="dxa"/>
        <w:bottom w:w="57" w:type="dxa"/>
      </w:tblCellMar>
    </w:tblPr>
    <w:tcPr>
      <w:shd w:val="clear" w:color="auto" w:fill="auto"/>
    </w:tcPr>
    <w:tblStylePr w:type="firstRow">
      <w:pPr>
        <w:jc w:val="left"/>
      </w:pPr>
      <w:rPr>
        <w:rFonts w:ascii="Arial Bold" w:hAnsi="Arial Bold"/>
        <w:b w:val="0"/>
        <w:color w:val="auto"/>
        <w:sz w:val="18"/>
      </w:rPr>
      <w:tblPr/>
      <w:trPr>
        <w:cantSplit/>
      </w:trPr>
      <w:tcPr>
        <w:tcBorders>
          <w:bottom w:val="single" w:sz="24" w:space="0" w:color="ECE9E7" w:themeColor="background2"/>
        </w:tcBorders>
        <w:shd w:val="clear" w:color="auto" w:fill="E2EAF6"/>
        <w:vAlign w:val="bottom"/>
      </w:tcPr>
    </w:tblStylePr>
    <w:tblStylePr w:type="lastRow">
      <w:rPr>
        <w:rFonts w:ascii="Arial Bold" w:hAnsi="Arial Bold"/>
        <w:b/>
        <w:color w:val="011D4B" w:themeColor="text2"/>
        <w:sz w:val="18"/>
      </w:rPr>
      <w:tblPr/>
      <w:tcPr>
        <w:shd w:val="clear" w:color="auto" w:fill="CACACB" w:themeFill="text1" w:themeFillTint="40"/>
      </w:tcPr>
    </w:tblStylePr>
    <w:tblStylePr w:type="firstCol">
      <w:rPr>
        <w:rFonts w:ascii="Arial Bold" w:hAnsi="Arial Bold"/>
      </w:rPr>
    </w:tblStylePr>
    <w:tblStylePr w:type="lastCol">
      <w:rPr>
        <w:rFonts w:ascii="Arial Bold" w:hAnsi="Arial Bold"/>
        <w:sz w:val="18"/>
      </w:rPr>
      <w:tblPr/>
      <w:tcPr>
        <w:shd w:val="clear" w:color="auto" w:fill="CACACB" w:themeFill="text1" w:themeFillTint="40"/>
      </w:tcPr>
    </w:tblStylePr>
    <w:tblStylePr w:type="band2Vert">
      <w:tblPr/>
      <w:tcPr>
        <w:shd w:val="clear" w:color="auto" w:fill="F2F2F2"/>
      </w:tcPr>
    </w:tblStylePr>
    <w:tblStylePr w:type="band2Horz">
      <w:tblPr/>
      <w:tcPr>
        <w:shd w:val="clear" w:color="auto" w:fill="F2F2F2"/>
      </w:tcPr>
    </w:tblStylePr>
  </w:style>
  <w:style w:type="paragraph" w:customStyle="1" w:styleId="Disclaimertext">
    <w:name w:val="Disclaimer text"/>
    <w:rsid w:val="00AF14E4"/>
    <w:pPr>
      <w:spacing w:before="80"/>
    </w:pPr>
    <w:rPr>
      <w:rFonts w:ascii="Raleway" w:hAnsi="Raleway"/>
      <w:color w:val="2E2E2F"/>
      <w:sz w:val="18"/>
      <w14:numForm w14:val="lining"/>
      <w14:numSpacing w14:val="tabular"/>
    </w:rPr>
  </w:style>
  <w:style w:type="table" w:customStyle="1" w:styleId="PullQuote-Blue">
    <w:name w:val="Pull Quote - Blue"/>
    <w:basedOn w:val="TableNormal"/>
    <w:uiPriority w:val="99"/>
    <w:rsid w:val="00532EEA"/>
    <w:rPr>
      <w:rFonts w:ascii="Raleway" w:hAnsi="Raleway"/>
    </w:rPr>
    <w:tblPr>
      <w:tblCellMar>
        <w:top w:w="284" w:type="dxa"/>
        <w:left w:w="0" w:type="dxa"/>
        <w:right w:w="0" w:type="dxa"/>
      </w:tblCellMar>
    </w:tblPr>
    <w:tcPr>
      <w:shd w:val="clear" w:color="auto" w:fill="011D4B" w:themeFill="text2"/>
      <w:tcMar>
        <w:top w:w="0" w:type="dxa"/>
        <w:left w:w="0" w:type="dxa"/>
        <w:right w:w="0" w:type="dxa"/>
      </w:tcMar>
    </w:tcPr>
    <w:tblStylePr w:type="firstCol">
      <w:pPr>
        <w:jc w:val="center"/>
      </w:pPr>
      <w:tblPr/>
      <w:tcPr>
        <w:tcMar>
          <w:top w:w="0" w:type="dxa"/>
          <w:left w:w="567" w:type="dxa"/>
          <w:bottom w:w="0" w:type="nil"/>
          <w:right w:w="0" w:type="nil"/>
        </w:tcMar>
      </w:tcPr>
    </w:tblStylePr>
  </w:style>
  <w:style w:type="table" w:customStyle="1" w:styleId="PullQuoteBlue">
    <w:name w:val="Pull Quote Blue"/>
    <w:basedOn w:val="TableNormal"/>
    <w:uiPriority w:val="99"/>
    <w:rsid w:val="00532EEA"/>
    <w:rPr>
      <w:rFonts w:ascii="Raleway" w:hAnsi="Raleway"/>
    </w:rPr>
    <w:tblPr>
      <w:tblCellMar>
        <w:top w:w="170" w:type="dxa"/>
        <w:left w:w="170" w:type="dxa"/>
        <w:bottom w:w="170" w:type="dxa"/>
        <w:right w:w="170" w:type="dxa"/>
      </w:tblCellMar>
    </w:tblPr>
  </w:style>
  <w:style w:type="paragraph" w:customStyle="1" w:styleId="PullQuotetext-Reversed">
    <w:name w:val="Pull Quote text - Reversed"/>
    <w:uiPriority w:val="1"/>
    <w:rsid w:val="000234A9"/>
    <w:pPr>
      <w:spacing w:after="160" w:line="280" w:lineRule="atLeast"/>
    </w:pPr>
    <w:rPr>
      <w:rFonts w:ascii="Raleway" w:hAnsi="Raleway"/>
      <w:color w:val="FFFFFF" w:themeColor="background1"/>
      <w14:numForm w14:val="lining"/>
      <w14:numSpacing w14:val="tabular"/>
    </w:rPr>
  </w:style>
  <w:style w:type="paragraph" w:customStyle="1" w:styleId="PullQuotetext">
    <w:name w:val="Pull Quote text"/>
    <w:basedOn w:val="PullQuotetext-Reversed"/>
    <w:uiPriority w:val="1"/>
    <w:rsid w:val="000234A9"/>
    <w:rPr>
      <w:color w:val="1C355E" w:themeColor="accent1"/>
    </w:rPr>
  </w:style>
  <w:style w:type="table" w:customStyle="1" w:styleId="IPARTCentredQuote">
    <w:name w:val="IPART Centred Quote"/>
    <w:basedOn w:val="TableNormal"/>
    <w:uiPriority w:val="99"/>
    <w:rsid w:val="00532EEA"/>
    <w:pPr>
      <w:jc w:val="center"/>
    </w:pPr>
    <w:rPr>
      <w:rFonts w:ascii="Raleway" w:hAnsi="Raleway"/>
    </w:rPr>
    <w:tblPr>
      <w:tblCellMar>
        <w:top w:w="170" w:type="dxa"/>
        <w:left w:w="170" w:type="dxa"/>
        <w:right w:w="170" w:type="dxa"/>
      </w:tblCellMar>
    </w:tblPr>
    <w:trPr>
      <w:cantSplit/>
      <w:tblHeader/>
    </w:trPr>
    <w:tcPr>
      <w:shd w:val="clear" w:color="auto" w:fill="ECE7E9"/>
      <w:tcMar>
        <w:top w:w="284" w:type="dxa"/>
        <w:bottom w:w="284" w:type="dxa"/>
      </w:tcMar>
      <w:vAlign w:val="center"/>
    </w:tcPr>
    <w:tblStylePr w:type="firstRow">
      <w:rPr>
        <w:rFonts w:ascii="Arial Bold" w:hAnsi="Arial Bold"/>
      </w:rPr>
      <w:tblPr/>
      <w:tcPr>
        <w:tcBorders>
          <w:top w:val="nil"/>
          <w:left w:val="nil"/>
          <w:bottom w:val="nil"/>
          <w:right w:val="nil"/>
          <w:insideH w:val="nil"/>
          <w:insideV w:val="nil"/>
          <w:tl2br w:val="nil"/>
          <w:tr2bl w:val="nil"/>
        </w:tcBorders>
        <w:shd w:val="clear" w:color="auto" w:fill="F2F2F2" w:themeFill="background1" w:themeFillShade="F2"/>
      </w:tcPr>
    </w:tblStylePr>
    <w:tblStylePr w:type="firstCol">
      <w:tblPr/>
      <w:trPr>
        <w:cantSplit w:val="0"/>
      </w:trPr>
      <w:tcPr>
        <w:tcMar>
          <w:top w:w="0" w:type="nil"/>
          <w:left w:w="170" w:type="dxa"/>
          <w:bottom w:w="0" w:type="nil"/>
          <w:right w:w="170" w:type="dxa"/>
        </w:tcMar>
      </w:tcPr>
    </w:tblStylePr>
  </w:style>
  <w:style w:type="table" w:customStyle="1" w:styleId="PullQuotewithimage">
    <w:name w:val="Pull Quote with image"/>
    <w:basedOn w:val="TableNormal"/>
    <w:uiPriority w:val="99"/>
    <w:rsid w:val="00532EEA"/>
    <w:rPr>
      <w:rFonts w:ascii="Raleway" w:hAnsi="Raleway"/>
    </w:rPr>
    <w:tblPr>
      <w:tblStyleRowBandSize w:val="1"/>
      <w:tblCellMar>
        <w:left w:w="0" w:type="dxa"/>
        <w:right w:w="0" w:type="dxa"/>
      </w:tblCellMar>
    </w:tblPr>
    <w:trPr>
      <w:cantSplit/>
    </w:trPr>
    <w:tblStylePr w:type="firstRow">
      <w:rPr>
        <w:rFonts w:ascii="Arial Bold" w:hAnsi="Arial Bold"/>
      </w:rPr>
    </w:tblStylePr>
    <w:tblStylePr w:type="firstCol">
      <w:rPr>
        <w:rFonts w:ascii="Arial Bold" w:hAnsi="Arial Bold"/>
      </w:rPr>
      <w:tblPr/>
      <w:tcPr>
        <w:shd w:val="clear" w:color="auto" w:fill="1C355E" w:themeFill="accent1"/>
      </w:tcPr>
    </w:tblStylePr>
    <w:tblStylePr w:type="lastCol">
      <w:rPr>
        <w:rFonts w:ascii="Arial Bold" w:hAnsi="Arial Bold"/>
      </w:rPr>
      <w:tblPr/>
      <w:tcPr>
        <w:shd w:val="clear" w:color="auto" w:fill="1C355E" w:themeFill="accent1"/>
      </w:tcPr>
    </w:tblStylePr>
  </w:style>
  <w:style w:type="paragraph" w:customStyle="1" w:styleId="Graphic">
    <w:name w:val="Graphic"/>
    <w:rsid w:val="0040034F"/>
    <w:rPr>
      <w:rFonts w:ascii="Raleway" w:hAnsi="Raleway"/>
      <w:noProof/>
      <w:color w:val="2E2E2F"/>
      <w14:numSpacing w14:val="tabular"/>
    </w:rPr>
  </w:style>
  <w:style w:type="paragraph" w:styleId="ListNumber">
    <w:name w:val="List Number"/>
    <w:basedOn w:val="ListBullet"/>
    <w:rsid w:val="000019F1"/>
    <w:pPr>
      <w:numPr>
        <w:numId w:val="33"/>
      </w:numPr>
      <w:tabs>
        <w:tab w:val="left" w:pos="567"/>
      </w:tabs>
      <w:spacing w:after="0"/>
    </w:pPr>
    <w:rPr>
      <w:color w:val="212122"/>
      <w:szCs w:val="21"/>
    </w:rPr>
  </w:style>
  <w:style w:type="paragraph" w:styleId="ListNumber2">
    <w:name w:val="List Number 2"/>
    <w:basedOn w:val="ListNumber"/>
    <w:rsid w:val="000019F1"/>
    <w:pPr>
      <w:numPr>
        <w:ilvl w:val="1"/>
      </w:numPr>
      <w:tabs>
        <w:tab w:val="clear" w:pos="567"/>
      </w:tabs>
      <w:spacing w:before="60"/>
    </w:pPr>
  </w:style>
  <w:style w:type="paragraph" w:styleId="ListNumber3">
    <w:name w:val="List Number 3"/>
    <w:basedOn w:val="ListNumber2"/>
    <w:rsid w:val="000019F1"/>
    <w:pPr>
      <w:numPr>
        <w:ilvl w:val="2"/>
      </w:numPr>
    </w:pPr>
  </w:style>
  <w:style w:type="numbering" w:customStyle="1" w:styleId="Numbering">
    <w:name w:val="Numbering"/>
    <w:uiPriority w:val="99"/>
    <w:rsid w:val="0040034F"/>
    <w:pPr>
      <w:numPr>
        <w:numId w:val="8"/>
      </w:numPr>
    </w:pPr>
  </w:style>
  <w:style w:type="paragraph" w:customStyle="1" w:styleId="InfographicNumber-Navy">
    <w:name w:val="Infographic Number - Navy"/>
    <w:basedOn w:val="InfographicNumber-Blue"/>
    <w:rsid w:val="006E5FBB"/>
    <w:rPr>
      <w:color w:val="7287A6" w:themeColor="accent3"/>
    </w:rPr>
  </w:style>
  <w:style w:type="paragraph" w:styleId="EndnoteText">
    <w:name w:val="endnote text"/>
    <w:basedOn w:val="Normal"/>
    <w:link w:val="EndnoteTextChar"/>
    <w:rsid w:val="00AF14E4"/>
    <w:pPr>
      <w:keepLines/>
      <w:spacing w:before="0" w:after="0" w:line="240" w:lineRule="auto"/>
      <w:ind w:left="284" w:hanging="284"/>
    </w:pPr>
    <w:rPr>
      <w:rFonts w:ascii="Raleway" w:hAnsi="Raleway"/>
      <w:color w:val="2E2E2F" w:themeColor="text1"/>
      <w:sz w:val="16"/>
      <w14:numForm w14:val="lining"/>
    </w:rPr>
  </w:style>
  <w:style w:type="character" w:customStyle="1" w:styleId="EndnoteTextChar">
    <w:name w:val="Endnote Text Char"/>
    <w:basedOn w:val="DefaultParagraphFont"/>
    <w:link w:val="EndnoteText"/>
    <w:rsid w:val="00AF14E4"/>
    <w:rPr>
      <w:rFonts w:ascii="Raleway" w:hAnsi="Raleway"/>
      <w:color w:val="2E2E2F" w:themeColor="text1"/>
      <w:sz w:val="16"/>
      <w14:numForm w14:val="lining"/>
    </w:rPr>
  </w:style>
  <w:style w:type="table" w:customStyle="1" w:styleId="BreakoutBoxes">
    <w:name w:val="Breakout_Boxes"/>
    <w:basedOn w:val="TableNormal"/>
    <w:uiPriority w:val="99"/>
    <w:rsid w:val="0040034F"/>
    <w:pPr>
      <w:jc w:val="center"/>
    </w:pPr>
    <w:rPr>
      <w:rFonts w:ascii="Raleway" w:hAnsi="Raleway"/>
      <w:color w:val="2E2E2F" w:themeColor="text1"/>
    </w:rPr>
    <w:tblPr>
      <w:tblStyleColBandSize w:val="1"/>
      <w:tblInd w:w="-113" w:type="dxa"/>
    </w:tblPr>
    <w:tcPr>
      <w:vAlign w:val="center"/>
    </w:tcPr>
    <w:tblStylePr w:type="band1Vert">
      <w:tblPr/>
      <w:tcPr>
        <w:shd w:val="clear" w:color="auto" w:fill="011D4B" w:themeFill="text2"/>
      </w:tcPr>
    </w:tblStylePr>
    <w:tblStylePr w:type="band2Vert">
      <w:tblPr>
        <w:tblCellSpacing w:w="56" w:type="dxa"/>
        <w:tblCellMar>
          <w:top w:w="227" w:type="dxa"/>
          <w:left w:w="227" w:type="dxa"/>
          <w:bottom w:w="227" w:type="dxa"/>
          <w:right w:w="227" w:type="dxa"/>
        </w:tblCellMar>
      </w:tblPr>
      <w:trPr>
        <w:tblCellSpacing w:w="56" w:type="dxa"/>
      </w:trPr>
      <w:tcPr>
        <w:shd w:val="clear" w:color="auto" w:fill="ECE9E7"/>
      </w:tcPr>
    </w:tblStylePr>
  </w:style>
  <w:style w:type="table" w:customStyle="1" w:styleId="PullQuoteGrey">
    <w:name w:val="Pull_Quote_Grey"/>
    <w:basedOn w:val="TableNormal"/>
    <w:uiPriority w:val="99"/>
    <w:rsid w:val="00532EEA"/>
    <w:rPr>
      <w:rFonts w:ascii="Raleway" w:hAnsi="Raleway"/>
    </w:rPr>
    <w:tblPr/>
    <w:tcPr>
      <w:shd w:val="clear" w:color="auto" w:fill="ECE9E7"/>
      <w:vAlign w:val="center"/>
    </w:tcPr>
  </w:style>
  <w:style w:type="table" w:customStyle="1" w:styleId="PullQuoteVertical">
    <w:name w:val="PullQuote_Vertical"/>
    <w:basedOn w:val="TableNormal"/>
    <w:uiPriority w:val="99"/>
    <w:rsid w:val="00532EEA"/>
    <w:pPr>
      <w:jc w:val="center"/>
    </w:pPr>
    <w:rPr>
      <w:rFonts w:ascii="Raleway" w:hAnsi="Raleway"/>
      <w:sz w:val="24"/>
    </w:rPr>
    <w:tblPr>
      <w:tblCellMar>
        <w:top w:w="227" w:type="dxa"/>
        <w:left w:w="227" w:type="dxa"/>
        <w:bottom w:w="227" w:type="dxa"/>
        <w:right w:w="227" w:type="dxa"/>
      </w:tblCellMar>
    </w:tblPr>
    <w:tcPr>
      <w:shd w:val="clear" w:color="auto" w:fill="ECE9E7"/>
      <w:vAlign w:val="center"/>
    </w:tcPr>
    <w:tblStylePr w:type="firstRow">
      <w:rPr>
        <w:rFonts w:ascii="Arial Bold" w:hAnsi="Arial Bold"/>
        <w:color w:val="FFFFFF" w:themeColor="background1"/>
        <w:sz w:val="24"/>
      </w:rPr>
      <w:tblPr/>
      <w:tcPr>
        <w:shd w:val="clear" w:color="auto" w:fill="011D4B" w:themeFill="text2"/>
      </w:tcPr>
    </w:tblStylePr>
  </w:style>
  <w:style w:type="paragraph" w:customStyle="1" w:styleId="TableListBullet2">
    <w:name w:val="Table List Bullet 2"/>
    <w:basedOn w:val="TableListBullet"/>
    <w:rsid w:val="00AF14E4"/>
    <w:pPr>
      <w:numPr>
        <w:ilvl w:val="1"/>
      </w:numPr>
    </w:pPr>
  </w:style>
  <w:style w:type="paragraph" w:customStyle="1" w:styleId="TableTextColumnHeading">
    <w:name w:val="Table Text Column Heading"/>
    <w:rsid w:val="000019F1"/>
    <w:pPr>
      <w:keepNext/>
    </w:pPr>
    <w:rPr>
      <w:rFonts w:ascii="Raleway" w:hAnsi="Raleway"/>
      <w:b/>
      <w:color w:val="1C355E" w:themeColor="accent1"/>
    </w:rPr>
  </w:style>
  <w:style w:type="paragraph" w:customStyle="1" w:styleId="TableTextEntries">
    <w:name w:val="Table Text Entries"/>
    <w:rsid w:val="00AF14E4"/>
    <w:pPr>
      <w:keepLines/>
    </w:pPr>
    <w:rPr>
      <w:rFonts w:ascii="Raleway" w:hAnsi="Raleway"/>
      <w:color w:val="2E2E2F" w:themeColor="text1"/>
      <w:sz w:val="16"/>
      <w14:numForm w14:val="lining"/>
    </w:rPr>
  </w:style>
  <w:style w:type="paragraph" w:customStyle="1" w:styleId="TableDataColumnHeading">
    <w:name w:val="Table Data Column Heading"/>
    <w:rsid w:val="000019F1"/>
    <w:pPr>
      <w:jc w:val="right"/>
    </w:pPr>
    <w:rPr>
      <w:rFonts w:ascii="Raleway" w:hAnsi="Raleway"/>
      <w:b/>
      <w:color w:val="1C355E" w:themeColor="accent1"/>
      <w14:numForm w14:val="lining"/>
    </w:rPr>
  </w:style>
  <w:style w:type="paragraph" w:customStyle="1" w:styleId="TableDataEntries">
    <w:name w:val="Table Data Entries"/>
    <w:basedOn w:val="TableTextEntries"/>
    <w:rsid w:val="00AF14E4"/>
    <w:pPr>
      <w:jc w:val="right"/>
    </w:pPr>
    <w:rPr>
      <w14:numSpacing w14:val="tabular"/>
    </w:rPr>
  </w:style>
  <w:style w:type="character" w:customStyle="1" w:styleId="FooterText">
    <w:name w:val="Footer Text"/>
    <w:basedOn w:val="DefaultParagraphFont"/>
    <w:uiPriority w:val="1"/>
    <w:rsid w:val="00AF14E4"/>
    <w:rPr>
      <w:b/>
      <w:noProof/>
    </w:rPr>
  </w:style>
  <w:style w:type="character" w:customStyle="1" w:styleId="SourceChar">
    <w:name w:val="Source Char"/>
    <w:link w:val="Source"/>
    <w:locked/>
    <w:rsid w:val="00AF14E4"/>
    <w:rPr>
      <w:rFonts w:ascii="Raleway" w:hAnsi="Raleway"/>
      <w:color w:val="2E2E2F" w:themeColor="text1"/>
      <w:sz w:val="14"/>
      <w14:numForm w14:val="lining"/>
    </w:rPr>
  </w:style>
  <w:style w:type="table" w:customStyle="1" w:styleId="IPARTHaveYourSay">
    <w:name w:val="IPART Have Your Say"/>
    <w:basedOn w:val="TableNormal"/>
    <w:uiPriority w:val="99"/>
    <w:rsid w:val="000234A9"/>
    <w:rPr>
      <w:rFonts w:ascii="Raleway" w:hAnsi="Raleway"/>
    </w:rPr>
    <w:tblPr/>
    <w:tcPr>
      <w:shd w:val="clear" w:color="auto" w:fill="1C355E" w:themeFill="accent1"/>
      <w:tcMar>
        <w:top w:w="57" w:type="dxa"/>
        <w:left w:w="0" w:type="dxa"/>
        <w:bottom w:w="57" w:type="dxa"/>
        <w:right w:w="0" w:type="dxa"/>
      </w:tcMar>
    </w:tcPr>
    <w:tblStylePr w:type="firstRow">
      <w:pPr>
        <w:jc w:val="left"/>
      </w:pPr>
      <w:rPr>
        <w:rFonts w:ascii="Arial Bold" w:hAnsi="Arial Bold"/>
        <w:color w:val="FFFFFF" w:themeColor="background1"/>
      </w:rPr>
      <w:tblPr/>
      <w:tcPr>
        <w:tcBorders>
          <w:top w:val="single" w:sz="36" w:space="0" w:color="C8102E"/>
          <w:left w:val="nil"/>
          <w:bottom w:val="nil"/>
          <w:right w:val="nil"/>
          <w:insideH w:val="nil"/>
          <w:insideV w:val="nil"/>
          <w:tl2br w:val="nil"/>
          <w:tr2bl w:val="nil"/>
        </w:tcBorders>
        <w:tcMar>
          <w:top w:w="227" w:type="dxa"/>
          <w:left w:w="0" w:type="dxa"/>
          <w:bottom w:w="57" w:type="dxa"/>
          <w:right w:w="0" w:type="dxa"/>
        </w:tcMar>
      </w:tcPr>
    </w:tblStylePr>
    <w:tblStylePr w:type="lastRow">
      <w:tblPr/>
      <w:tcPr>
        <w:tcMar>
          <w:top w:w="113" w:type="dxa"/>
          <w:left w:w="0" w:type="dxa"/>
          <w:bottom w:w="397" w:type="dxa"/>
          <w:right w:w="0" w:type="dxa"/>
        </w:tcMar>
      </w:tcPr>
    </w:tblStylePr>
    <w:tblStylePr w:type="firstCol">
      <w:pPr>
        <w:jc w:val="center"/>
      </w:pPr>
    </w:tblStylePr>
    <w:tblStylePr w:type="lastCol">
      <w:tblPr/>
      <w:tcPr>
        <w:tcMar>
          <w:top w:w="113" w:type="dxa"/>
          <w:left w:w="0" w:type="dxa"/>
          <w:bottom w:w="113" w:type="dxa"/>
          <w:right w:w="567" w:type="dxa"/>
        </w:tcMar>
      </w:tcPr>
    </w:tblStylePr>
    <w:tblStylePr w:type="nwCell">
      <w:pPr>
        <w:jc w:val="center"/>
      </w:pPr>
      <w:tblPr/>
      <w:tcPr>
        <w:vAlign w:val="center"/>
      </w:tcPr>
    </w:tblStylePr>
  </w:style>
  <w:style w:type="table" w:customStyle="1" w:styleId="IPARTImpactbox">
    <w:name w:val="IPART Impact box"/>
    <w:basedOn w:val="TableNormal"/>
    <w:uiPriority w:val="99"/>
    <w:rsid w:val="000234A9"/>
    <w:rPr>
      <w:rFonts w:ascii="Raleway" w:hAnsi="Raleway"/>
    </w:rPr>
    <w:tblPr>
      <w:tblCellMar>
        <w:left w:w="0" w:type="dxa"/>
        <w:right w:w="0" w:type="dxa"/>
      </w:tblCellMar>
    </w:tblPr>
    <w:tcPr>
      <w:shd w:val="clear" w:color="auto" w:fill="115F7E" w:themeFill="accent6"/>
      <w:tcMar>
        <w:top w:w="0" w:type="dxa"/>
        <w:bottom w:w="227" w:type="dxa"/>
      </w:tcMar>
    </w:tcPr>
    <w:tblStylePr w:type="firstRow">
      <w:pPr>
        <w:jc w:val="left"/>
      </w:pPr>
      <w:rPr>
        <w:rFonts w:ascii="Arial Bold" w:hAnsi="Arial Bold"/>
        <w:color w:val="FFFFFF" w:themeColor="background1"/>
        <w:sz w:val="28"/>
      </w:rPr>
      <w:tblPr/>
      <w:tcPr>
        <w:tcMar>
          <w:top w:w="227" w:type="dxa"/>
          <w:left w:w="0" w:type="nil"/>
          <w:bottom w:w="57" w:type="dxa"/>
          <w:right w:w="0" w:type="nil"/>
        </w:tcMar>
      </w:tcPr>
    </w:tblStylePr>
    <w:tblStylePr w:type="firstCol">
      <w:pPr>
        <w:jc w:val="center"/>
      </w:pPr>
    </w:tblStylePr>
    <w:tblStylePr w:type="lastCol">
      <w:rPr>
        <w:rFonts w:ascii="Arial Bold" w:hAnsi="Arial Bold"/>
      </w:rPr>
      <w:tblPr/>
      <w:tcPr>
        <w:tcMar>
          <w:top w:w="170" w:type="dxa"/>
          <w:left w:w="0" w:type="nil"/>
          <w:bottom w:w="227" w:type="dxa"/>
          <w:right w:w="567" w:type="dxa"/>
        </w:tcMar>
      </w:tcPr>
    </w:tblStylePr>
    <w:tblStylePr w:type="nwCell">
      <w:pPr>
        <w:jc w:val="center"/>
      </w:pPr>
      <w:tblPr/>
      <w:tcPr>
        <w:vAlign w:val="center"/>
      </w:tcPr>
    </w:tblStylePr>
  </w:style>
  <w:style w:type="table" w:customStyle="1" w:styleId="IPARTPullQuoteGrey">
    <w:name w:val="IPART Pull Quote Grey"/>
    <w:basedOn w:val="IPARTHaveYourSay"/>
    <w:uiPriority w:val="99"/>
    <w:rsid w:val="000234A9"/>
    <w:tblPr/>
    <w:tcPr>
      <w:shd w:val="clear" w:color="auto" w:fill="ECE9E7"/>
      <w:tcMar>
        <w:top w:w="227" w:type="dxa"/>
        <w:bottom w:w="227"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shd w:val="clear" w:color="auto" w:fill="C8102E"/>
        <w:noWrap/>
        <w:tcMar>
          <w:top w:w="85" w:type="dxa"/>
          <w:left w:w="0" w:type="dxa"/>
          <w:bottom w:w="85" w:type="dxa"/>
          <w:right w:w="0" w:type="dxa"/>
        </w:tcMar>
        <w:vAlign w:val="center"/>
      </w:tcPr>
    </w:tblStylePr>
    <w:tblStylePr w:type="lastRow">
      <w:tblPr/>
      <w:tcPr>
        <w:tcMar>
          <w:top w:w="227" w:type="dxa"/>
          <w:left w:w="0" w:type="dxa"/>
          <w:bottom w:w="397" w:type="dxa"/>
          <w:right w:w="0" w:type="dxa"/>
        </w:tcMar>
      </w:tcPr>
    </w:tblStylePr>
    <w:tblStylePr w:type="firstCol">
      <w:pPr>
        <w:jc w:val="center"/>
      </w:pPr>
    </w:tblStylePr>
    <w:tblStylePr w:type="lastCol">
      <w:tblPr/>
      <w:tcPr>
        <w:tcMar>
          <w:top w:w="227" w:type="dxa"/>
          <w:left w:w="0" w:type="dxa"/>
          <w:bottom w:w="227" w:type="dxa"/>
          <w:right w:w="567" w:type="dxa"/>
        </w:tcMar>
      </w:tcPr>
    </w:tblStylePr>
    <w:tblStylePr w:type="nwCell">
      <w:pPr>
        <w:jc w:val="center"/>
      </w:pPr>
      <w:tblPr/>
      <w:tcPr>
        <w:vAlign w:val="center"/>
      </w:tcPr>
    </w:tblStylePr>
  </w:style>
  <w:style w:type="paragraph" w:customStyle="1" w:styleId="PullQuoteHeading-Reversed">
    <w:name w:val="Pull Quote Heading - Reversed"/>
    <w:uiPriority w:val="1"/>
    <w:rsid w:val="000234A9"/>
    <w:pPr>
      <w:tabs>
        <w:tab w:val="left" w:pos="567"/>
      </w:tabs>
      <w:spacing w:line="280" w:lineRule="atLeast"/>
    </w:pPr>
    <w:rPr>
      <w:rFonts w:ascii="Raleway" w:hAnsi="Raleway"/>
      <w:color w:val="FFFFFF" w:themeColor="background1"/>
      <w:sz w:val="24"/>
      <w14:numForm w14:val="lining"/>
      <w14:numSpacing w14:val="tabular"/>
    </w:rPr>
  </w:style>
  <w:style w:type="numbering" w:customStyle="1" w:styleId="RecommendationList">
    <w:name w:val="Recommendation List"/>
    <w:uiPriority w:val="99"/>
    <w:rsid w:val="00EB3296"/>
    <w:pPr>
      <w:numPr>
        <w:numId w:val="37"/>
      </w:numPr>
    </w:pPr>
  </w:style>
  <w:style w:type="paragraph" w:customStyle="1" w:styleId="RecommendationHeading">
    <w:name w:val="Recommendation Heading"/>
    <w:basedOn w:val="PullQuoteHeading-Reversed"/>
    <w:next w:val="Normal"/>
    <w:rsid w:val="0030366F"/>
    <w:rPr>
      <w:color w:val="1C355E" w:themeColor="accent1"/>
    </w:rPr>
  </w:style>
  <w:style w:type="paragraph" w:customStyle="1" w:styleId="ChartListNumber">
    <w:name w:val="Chart List Number"/>
    <w:basedOn w:val="Normal"/>
    <w:semiHidden/>
    <w:rsid w:val="00EB3296"/>
    <w:pPr>
      <w:numPr>
        <w:numId w:val="38"/>
      </w:numPr>
      <w:spacing w:before="60" w:after="0" w:line="200" w:lineRule="atLeast"/>
    </w:pPr>
    <w:rPr>
      <w:sz w:val="18"/>
      <w:szCs w:val="18"/>
      <w:lang w:eastAsia="en-US"/>
    </w:rPr>
  </w:style>
  <w:style w:type="table" w:customStyle="1" w:styleId="Dec-Rec-Find-CmtTable">
    <w:name w:val="Dec-Rec-Find-Cmt Table"/>
    <w:basedOn w:val="TableNormal"/>
    <w:uiPriority w:val="99"/>
    <w:rsid w:val="00EB3296"/>
    <w:rPr>
      <w:rFonts w:ascii="Raleway" w:hAnsi="Raleway"/>
    </w:rPr>
    <w:tblPr>
      <w:tblStyleColBandSize w:val="1"/>
      <w:tblCellMar>
        <w:left w:w="0" w:type="dxa"/>
        <w:bottom w:w="113" w:type="dxa"/>
      </w:tblCellMar>
    </w:tblPr>
    <w:tcPr>
      <w:shd w:val="clear" w:color="auto" w:fill="ECE9E7"/>
    </w:tcPr>
    <w:tblStylePr w:type="firstRow">
      <w:pPr>
        <w:jc w:val="left"/>
      </w:pPr>
      <w:rPr>
        <w:rFonts w:ascii="Arial Bold" w:hAnsi="Arial Bold"/>
      </w:rPr>
      <w:tblPr/>
      <w:tcPr>
        <w:shd w:val="clear" w:color="auto" w:fill="115F7E" w:themeFill="accent6"/>
        <w:tcMar>
          <w:top w:w="142" w:type="dxa"/>
          <w:left w:w="0" w:type="nil"/>
          <w:bottom w:w="0" w:type="nil"/>
          <w:right w:w="0" w:type="nil"/>
        </w:tcMar>
        <w:vAlign w:val="center"/>
      </w:tcPr>
    </w:tblStylePr>
    <w:tblStylePr w:type="firstCol">
      <w:pPr>
        <w:jc w:val="center"/>
      </w:pPr>
      <w:tblPr/>
      <w:tcPr>
        <w:vAlign w:val="center"/>
      </w:tcPr>
    </w:tblStylePr>
    <w:tblStylePr w:type="lastCol">
      <w:tblPr/>
      <w:tcPr>
        <w:tcMar>
          <w:top w:w="0" w:type="nil"/>
          <w:left w:w="0" w:type="nil"/>
          <w:bottom w:w="0" w:type="nil"/>
          <w:right w:w="454" w:type="dxa"/>
        </w:tcMar>
      </w:tcPr>
    </w:tblStylePr>
    <w:tblStylePr w:type="nwCell">
      <w:pPr>
        <w:jc w:val="right"/>
      </w:pPr>
      <w:tblPr/>
      <w:tcPr>
        <w:noWrap/>
        <w:vAlign w:val="center"/>
      </w:tcPr>
    </w:tblStylePr>
  </w:style>
  <w:style w:type="character" w:customStyle="1" w:styleId="Heading2Char">
    <w:name w:val="Heading 2 Char"/>
    <w:basedOn w:val="DefaultParagraphFont"/>
    <w:link w:val="Heading2"/>
    <w:rsid w:val="00667344"/>
    <w:rPr>
      <w:rFonts w:ascii="Raleway" w:hAnsi="Raleway"/>
      <w:color w:val="1C355E" w:themeColor="accent1"/>
      <w:kern w:val="28"/>
      <w:sz w:val="28"/>
      <w:szCs w:val="24"/>
    </w:rPr>
  </w:style>
  <w:style w:type="character" w:customStyle="1" w:styleId="Heading3Char">
    <w:name w:val="Heading 3 Char"/>
    <w:basedOn w:val="DefaultParagraphFont"/>
    <w:link w:val="Heading3"/>
    <w:rsid w:val="00667344"/>
    <w:rPr>
      <w:rFonts w:ascii="Raleway" w:hAnsi="Raleway"/>
      <w:color w:val="1C355E" w:themeColor="accent1"/>
      <w:kern w:val="28"/>
      <w:sz w:val="24"/>
      <w:szCs w:val="28"/>
    </w:rPr>
  </w:style>
  <w:style w:type="table" w:customStyle="1" w:styleId="IPARTSidebySideBoxes">
    <w:name w:val="IPART Side by Side Boxes"/>
    <w:basedOn w:val="TableNormal"/>
    <w:uiPriority w:val="99"/>
    <w:rsid w:val="00A12D8A"/>
    <w:rPr>
      <w:rFonts w:ascii="Raleway" w:hAnsi="Raleway"/>
    </w:rPr>
    <w:tblPr>
      <w:tblStyleRowBandSize w:val="1"/>
      <w:tblStyleColBandSize w:val="1"/>
      <w:tblBorders>
        <w:insideV w:val="single" w:sz="36" w:space="0" w:color="FFFFFF" w:themeColor="background1"/>
      </w:tblBorders>
      <w:tblCellMar>
        <w:top w:w="227" w:type="dxa"/>
        <w:left w:w="227" w:type="dxa"/>
        <w:bottom w:w="227" w:type="dxa"/>
        <w:right w:w="227" w:type="dxa"/>
      </w:tblCellMar>
    </w:tblPr>
    <w:tcPr>
      <w:shd w:val="clear" w:color="auto" w:fill="ECE9E7"/>
      <w:tcMar>
        <w:left w:w="113" w:type="dxa"/>
        <w:right w:w="113" w:type="dxa"/>
      </w:tcMar>
      <w:vAlign w:val="bottom"/>
    </w:tcPr>
    <w:tblStylePr w:type="firstRow">
      <w:pPr>
        <w:jc w:val="left"/>
      </w:pPr>
      <w:rPr>
        <w:rFonts w:ascii="Arial Bold" w:hAnsi="Arial Bold"/>
        <w:b w:val="0"/>
        <w:color w:val="auto"/>
        <w:sz w:val="18"/>
      </w:rPr>
      <w:tblPr/>
      <w:tcPr>
        <w:shd w:val="clear" w:color="auto" w:fill="ECE9E7"/>
      </w:tcPr>
    </w:tblStylePr>
    <w:tblStylePr w:type="lastRow">
      <w:rPr>
        <w:rFonts w:ascii="Arial Bold" w:hAnsi="Arial Bold"/>
        <w:b/>
        <w:color w:val="011D4B" w:themeColor="text2"/>
        <w:sz w:val="18"/>
      </w:rPr>
    </w:tblStylePr>
    <w:tblStylePr w:type="firstCol">
      <w:rPr>
        <w:rFonts w:ascii="Arial Bold" w:hAnsi="Arial Bold"/>
      </w:rPr>
      <w:tblPr/>
      <w:tcPr>
        <w:shd w:val="clear" w:color="auto" w:fill="1C355E" w:themeFill="accent1"/>
      </w:tcPr>
    </w:tblStylePr>
    <w:tblStylePr w:type="lastCol">
      <w:rPr>
        <w:rFonts w:ascii="Arial Bold" w:hAnsi="Arial Bold"/>
        <w:sz w:val="18"/>
      </w:rPr>
      <w:tblPr/>
      <w:tcPr>
        <w:shd w:val="clear" w:color="auto" w:fill="1C355E" w:themeFill="accent1"/>
      </w:tcPr>
    </w:tblStylePr>
    <w:tblStylePr w:type="band1Vert">
      <w:tblPr/>
      <w:tcPr>
        <w:shd w:val="clear" w:color="auto" w:fill="1C355E" w:themeFill="accent1"/>
      </w:tcPr>
    </w:tblStylePr>
    <w:tblStylePr w:type="band2Horz">
      <w:tblPr/>
      <w:tcPr>
        <w:shd w:val="clear" w:color="auto" w:fill="ECE9E7"/>
      </w:tcPr>
    </w:tblStylePr>
  </w:style>
  <w:style w:type="paragraph" w:customStyle="1" w:styleId="PullQuoteHeading">
    <w:name w:val="Pull Quote Heading"/>
    <w:basedOn w:val="PullQuoteHeading-Reversed"/>
    <w:uiPriority w:val="1"/>
    <w:rsid w:val="000234A9"/>
    <w:rPr>
      <w:color w:val="1C355E" w:themeColor="accent1"/>
    </w:rPr>
  </w:style>
  <w:style w:type="paragraph" w:customStyle="1" w:styleId="PullQuoteLargeNumber">
    <w:name w:val="Pull Quote Large Number"/>
    <w:uiPriority w:val="1"/>
    <w:rsid w:val="000234A9"/>
    <w:pPr>
      <w:spacing w:before="160" w:after="160" w:line="1120" w:lineRule="atLeast"/>
    </w:pPr>
    <w:rPr>
      <w:rFonts w:ascii="Raleway Thin" w:hAnsi="Raleway Thin" w:cs="Arial"/>
      <w:bCs/>
      <w:color w:val="1C355E" w:themeColor="accent1"/>
      <w:kern w:val="32"/>
      <w:sz w:val="96"/>
      <w:szCs w:val="36"/>
    </w:rPr>
  </w:style>
  <w:style w:type="paragraph" w:customStyle="1" w:styleId="PullQuoteLargeNumber-Reversed">
    <w:name w:val="Pull Quote Large Number - Reversed"/>
    <w:basedOn w:val="PullQuoteLargeNumber"/>
    <w:uiPriority w:val="1"/>
    <w:rsid w:val="000234A9"/>
    <w:rPr>
      <w:color w:val="FFFFFF" w:themeColor="background1"/>
    </w:rPr>
  </w:style>
  <w:style w:type="character" w:customStyle="1" w:styleId="NoteNumberCharChar">
    <w:name w:val="Note Number Char Char"/>
    <w:link w:val="NoteNumber"/>
    <w:rsid w:val="000402C6"/>
    <w:rPr>
      <w:rFonts w:ascii="Raleway" w:hAnsi="Raleway"/>
      <w:position w:val="4"/>
      <w:sz w:val="14"/>
      <w:szCs w:val="16"/>
      <w:lang w:eastAsia="en-US"/>
    </w:rPr>
  </w:style>
  <w:style w:type="table" w:customStyle="1" w:styleId="BasicIPARTtablerow-column">
    <w:name w:val="Basic IPART table row-column"/>
    <w:basedOn w:val="TableNormal"/>
    <w:uiPriority w:val="99"/>
    <w:rsid w:val="00783077"/>
    <w:rPr>
      <w:rFonts w:ascii="Raleway" w:hAnsi="Raleway"/>
    </w:rPr>
    <w:tblPr>
      <w:tblStyleRowBandSize w:val="1"/>
      <w:tblStyleColBandSize w:val="1"/>
      <w:tblCellMar>
        <w:top w:w="57" w:type="dxa"/>
        <w:bottom w:w="57" w:type="dxa"/>
      </w:tblCellMar>
    </w:tblPr>
    <w:tblStylePr w:type="firstRow">
      <w:pPr>
        <w:jc w:val="left"/>
      </w:pPr>
      <w:tblPr/>
      <w:tcPr>
        <w:tcBorders>
          <w:bottom w:val="single" w:sz="24" w:space="0" w:color="ECE9E7" w:themeColor="background2"/>
        </w:tcBorders>
        <w:shd w:val="clear" w:color="auto" w:fill="E2EAF6"/>
        <w:vAlign w:val="bottom"/>
      </w:tcPr>
    </w:tblStylePr>
    <w:tblStylePr w:type="lastRow">
      <w:tblPr/>
      <w:tcPr>
        <w:shd w:val="clear" w:color="auto" w:fill="CACACB" w:themeFill="text1" w:themeFillTint="40"/>
      </w:tcPr>
    </w:tblStylePr>
    <w:tblStylePr w:type="firstCol">
      <w:tblPr/>
      <w:tcPr>
        <w:tcBorders>
          <w:right w:val="single" w:sz="24" w:space="0" w:color="ECE9E7" w:themeColor="background2"/>
        </w:tcBorders>
        <w:shd w:val="clear" w:color="auto" w:fill="E2EAF6"/>
      </w:tcPr>
    </w:tblStylePr>
    <w:tblStylePr w:type="lastCol">
      <w:tblPr/>
      <w:tcPr>
        <w:shd w:val="clear" w:color="auto" w:fill="CACACB" w:themeFill="text1" w:themeFillTint="40"/>
      </w:tcPr>
    </w:tblStylePr>
    <w:tblStylePr w:type="band2Vert">
      <w:tblPr/>
      <w:tcPr>
        <w:shd w:val="clear" w:color="auto" w:fill="F2F2F2"/>
      </w:tcPr>
    </w:tblStylePr>
    <w:tblStylePr w:type="band2Horz">
      <w:tblPr/>
      <w:tcPr>
        <w:shd w:val="clear" w:color="auto" w:fill="F2F2F2"/>
      </w:tcPr>
    </w:tblStylePr>
    <w:tblStylePr w:type="nwCell">
      <w:tblPr/>
      <w:tcPr>
        <w:tcBorders>
          <w:top w:val="nil"/>
          <w:left w:val="nil"/>
          <w:bottom w:val="nil"/>
          <w:right w:val="nil"/>
          <w:insideH w:val="nil"/>
          <w:insideV w:val="nil"/>
          <w:tl2br w:val="nil"/>
          <w:tr2bl w:val="nil"/>
        </w:tcBorders>
      </w:tcPr>
    </w:tblStylePr>
  </w:style>
  <w:style w:type="paragraph" w:customStyle="1" w:styleId="PullQuotebullet">
    <w:name w:val="Pull Quote bullet"/>
    <w:uiPriority w:val="1"/>
    <w:rsid w:val="00B00355"/>
    <w:pPr>
      <w:numPr>
        <w:numId w:val="45"/>
      </w:numPr>
      <w:spacing w:before="40" w:after="40" w:line="280" w:lineRule="atLeast"/>
    </w:pPr>
    <w:rPr>
      <w:rFonts w:ascii="Raleway" w:eastAsiaTheme="majorEastAsia" w:hAnsi="Raleway"/>
      <w:color w:val="1C355E" w:themeColor="accent1"/>
      <w14:numForm w14:val="lining"/>
      <w14:numSpacing w14:val="tabular"/>
    </w:rPr>
  </w:style>
  <w:style w:type="paragraph" w:customStyle="1" w:styleId="PullQuotebullet-reversed">
    <w:name w:val="Pull Quote bullet - reversed"/>
    <w:basedOn w:val="PullQuotebullet"/>
    <w:uiPriority w:val="1"/>
    <w:rsid w:val="00B00355"/>
    <w:pPr>
      <w:numPr>
        <w:numId w:val="46"/>
      </w:numPr>
    </w:pPr>
    <w:rPr>
      <w:color w:val="FFFFFF" w:themeColor="background1"/>
    </w:rPr>
  </w:style>
  <w:style w:type="paragraph" w:customStyle="1" w:styleId="TableListNumber">
    <w:name w:val="Table List Number"/>
    <w:basedOn w:val="TableListBullet"/>
    <w:rsid w:val="00250747"/>
    <w:pPr>
      <w:numPr>
        <w:numId w:val="47"/>
      </w:numPr>
      <w:tabs>
        <w:tab w:val="num" w:pos="227"/>
        <w:tab w:val="num" w:pos="1134"/>
      </w:tabs>
    </w:pPr>
  </w:style>
  <w:style w:type="paragraph" w:customStyle="1" w:styleId="TableListNumber2">
    <w:name w:val="Table List Number 2"/>
    <w:basedOn w:val="Normal"/>
    <w:rsid w:val="00250747"/>
    <w:pPr>
      <w:keepLines/>
      <w:numPr>
        <w:numId w:val="48"/>
      </w:numPr>
      <w:tabs>
        <w:tab w:val="num" w:pos="357"/>
      </w:tabs>
      <w:spacing w:before="40" w:after="40" w:line="210" w:lineRule="atLeast"/>
    </w:pPr>
    <w:rPr>
      <w:rFonts w:ascii="Raleway" w:hAnsi="Raleway"/>
      <w:sz w:val="19"/>
      <w:szCs w:val="19"/>
      <w:lang w:eastAsia="en-US"/>
      <w14:numForm w14:val="lining"/>
      <w14:numSpacing w14:val="tabular"/>
    </w:rPr>
  </w:style>
  <w:style w:type="character" w:customStyle="1" w:styleId="Hyperlink-reversed">
    <w:name w:val="Hyperlink - reversed"/>
    <w:basedOn w:val="Hyperlink"/>
    <w:uiPriority w:val="99"/>
    <w:rsid w:val="002B6129"/>
    <w:rPr>
      <w:rFonts w:ascii="Raleway" w:hAnsi="Raleway"/>
      <w:color w:val="FFFFFF" w:themeColor="background1"/>
      <w:u w:val="single"/>
    </w:rPr>
  </w:style>
  <w:style w:type="paragraph" w:styleId="NormalWeb">
    <w:name w:val="Normal (Web)"/>
    <w:basedOn w:val="Normal"/>
    <w:semiHidden/>
    <w:unhideWhenUsed/>
    <w:rsid w:val="005579AC"/>
    <w:pPr>
      <w:spacing w:before="0" w:after="0" w:line="240" w:lineRule="auto"/>
    </w:pPr>
    <w:rPr>
      <w:rFonts w:ascii="Raleway" w:hAnsi="Raleway"/>
      <w:szCs w:val="24"/>
    </w:rPr>
  </w:style>
  <w:style w:type="paragraph" w:styleId="Revision">
    <w:name w:val="Revision"/>
    <w:hidden/>
    <w:uiPriority w:val="99"/>
    <w:semiHidden/>
    <w:rsid w:val="000B508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36379">
      <w:bodyDiv w:val="1"/>
      <w:marLeft w:val="0"/>
      <w:marRight w:val="0"/>
      <w:marTop w:val="0"/>
      <w:marBottom w:val="0"/>
      <w:divBdr>
        <w:top w:val="none" w:sz="0" w:space="0" w:color="auto"/>
        <w:left w:val="none" w:sz="0" w:space="0" w:color="auto"/>
        <w:bottom w:val="none" w:sz="0" w:space="0" w:color="auto"/>
        <w:right w:val="none" w:sz="0" w:space="0" w:color="auto"/>
      </w:divBdr>
    </w:div>
    <w:div w:id="1433164274">
      <w:bodyDiv w:val="1"/>
      <w:marLeft w:val="0"/>
      <w:marRight w:val="0"/>
      <w:marTop w:val="0"/>
      <w:marBottom w:val="0"/>
      <w:divBdr>
        <w:top w:val="none" w:sz="0" w:space="0" w:color="auto"/>
        <w:left w:val="none" w:sz="0" w:space="0" w:color="auto"/>
        <w:bottom w:val="none" w:sz="0" w:space="0" w:color="auto"/>
        <w:right w:val="none" w:sz="0" w:space="0" w:color="auto"/>
      </w:divBdr>
    </w:div>
    <w:div w:id="1760516200">
      <w:bodyDiv w:val="1"/>
      <w:marLeft w:val="0"/>
      <w:marRight w:val="0"/>
      <w:marTop w:val="0"/>
      <w:marBottom w:val="0"/>
      <w:divBdr>
        <w:top w:val="none" w:sz="0" w:space="0" w:color="auto"/>
        <w:left w:val="none" w:sz="0" w:space="0" w:color="auto"/>
        <w:bottom w:val="none" w:sz="0" w:space="0" w:color="auto"/>
        <w:right w:val="none" w:sz="0" w:space="0" w:color="auto"/>
      </w:divBdr>
    </w:div>
    <w:div w:id="176286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https://nswgov.sharepoint.com/sites/NSWGov-Organisation-Assets/Templates%20IPART/Templates/IPART%20Templates/ESS%20templates/ESS%20Fact%20Sheet.dotx" TargetMode="External"/></Relationships>
</file>

<file path=word/theme/theme1.xml><?xml version="1.0" encoding="utf-8"?>
<a:theme xmlns:a="http://schemas.openxmlformats.org/drawingml/2006/main" name="iPart">
  <a:themeElements>
    <a:clrScheme name="IPART Colours">
      <a:dk1>
        <a:srgbClr val="2E2E2F"/>
      </a:dk1>
      <a:lt1>
        <a:sysClr val="window" lastClr="FFFFFF"/>
      </a:lt1>
      <a:dk2>
        <a:srgbClr val="011D4B"/>
      </a:dk2>
      <a:lt2>
        <a:srgbClr val="ECE9E7"/>
      </a:lt2>
      <a:accent1>
        <a:srgbClr val="1C355E"/>
      </a:accent1>
      <a:accent2>
        <a:srgbClr val="3E5376"/>
      </a:accent2>
      <a:accent3>
        <a:srgbClr val="7287A6"/>
      </a:accent3>
      <a:accent4>
        <a:srgbClr val="C6CDD7"/>
      </a:accent4>
      <a:accent5>
        <a:srgbClr val="009DDB"/>
      </a:accent5>
      <a:accent6>
        <a:srgbClr val="115F7E"/>
      </a:accent6>
      <a:hlink>
        <a:srgbClr val="00AEEF"/>
      </a:hlink>
      <a:folHlink>
        <a:srgbClr val="520F9A"/>
      </a:folHlink>
    </a:clrScheme>
    <a:fontScheme name="iPart">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iPart" id="{5B29015D-EA79-45B6-9D51-0920F8122064}" vid="{EB9EA9A6-3ABD-45FF-A322-72402604B0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2823553136914DB7B052A229EAB3E7" ma:contentTypeVersion="19" ma:contentTypeDescription="Create a new document." ma:contentTypeScope="" ma:versionID="fabc71851841e62cb7032ac574a731eb">
  <xsd:schema xmlns:xsd="http://www.w3.org/2001/XMLSchema" xmlns:xs="http://www.w3.org/2001/XMLSchema" xmlns:p="http://schemas.microsoft.com/office/2006/metadata/properties" xmlns:ns2="5bec6694-3c84-450c-933a-cd5420ed85e5" xmlns:ns3="21beed10-8fed-4409-bb74-e41291fe125a" targetNamespace="http://schemas.microsoft.com/office/2006/metadata/properties" ma:root="true" ma:fieldsID="18101458b3b7d4c8277ddde6423f034c" ns2:_="" ns3:_="">
    <xsd:import namespace="5bec6694-3c84-450c-933a-cd5420ed85e5"/>
    <xsd:import namespace="21beed10-8fed-4409-bb74-e41291fe12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6694-3c84-450c-933a-cd5420ed85e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9238b92-aa59-460c-b78e-17fba9a075d6}" ma:internalName="TaxCatchAll" ma:showField="CatchAllData" ma:web="5bec6694-3c84-450c-933a-cd5420ed85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beed10-8fed-4409-bb74-e41291fe12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beed10-8fed-4409-bb74-e41291fe125a">
      <Terms xmlns="http://schemas.microsoft.com/office/infopath/2007/PartnerControls"/>
    </lcf76f155ced4ddcb4097134ff3c332f>
    <TaxCatchAll xmlns="5bec6694-3c84-450c-933a-cd5420ed85e5" xsi:nil="true"/>
  </documentManagement>
</p:properties>
</file>

<file path=customXml/itemProps1.xml><?xml version="1.0" encoding="utf-8"?>
<ds:datastoreItem xmlns:ds="http://schemas.openxmlformats.org/officeDocument/2006/customXml" ds:itemID="{CAEBC74A-CB9C-4311-93F1-C0089A4CF778}">
  <ds:schemaRefs>
    <ds:schemaRef ds:uri="http://schemas.microsoft.com/sharepoint/v3/contenttype/forms"/>
  </ds:schemaRefs>
</ds:datastoreItem>
</file>

<file path=customXml/itemProps2.xml><?xml version="1.0" encoding="utf-8"?>
<ds:datastoreItem xmlns:ds="http://schemas.openxmlformats.org/officeDocument/2006/customXml" ds:itemID="{C2F30D64-6D15-49DC-8D69-753ADDEFEA4A}">
  <ds:schemaRefs>
    <ds:schemaRef ds:uri="http://schemas.openxmlformats.org/officeDocument/2006/bibliography"/>
  </ds:schemaRefs>
</ds:datastoreItem>
</file>

<file path=customXml/itemProps3.xml><?xml version="1.0" encoding="utf-8"?>
<ds:datastoreItem xmlns:ds="http://schemas.openxmlformats.org/officeDocument/2006/customXml" ds:itemID="{A391C9AD-A8A3-4162-940B-5FC958B18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6694-3c84-450c-933a-cd5420ed85e5"/>
    <ds:schemaRef ds:uri="21beed10-8fed-4409-bb74-e41291fe1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6CBB4-0380-40A2-ABDE-82B080A24D1E}">
  <ds:schemaRefs>
    <ds:schemaRef ds:uri="http://schemas.microsoft.com/office/2006/metadata/properties"/>
    <ds:schemaRef ds:uri="http://schemas.microsoft.com/office/infopath/2007/PartnerControls"/>
    <ds:schemaRef ds:uri="21beed10-8fed-4409-bb74-e41291fe125a"/>
    <ds:schemaRef ds:uri="5bec6694-3c84-450c-933a-cd5420ed85e5"/>
  </ds:schemaRefs>
</ds:datastoreItem>
</file>

<file path=docProps/app.xml><?xml version="1.0" encoding="utf-8"?>
<Properties xmlns="http://schemas.openxmlformats.org/officeDocument/2006/extended-properties" xmlns:vt="http://schemas.openxmlformats.org/officeDocument/2006/docPropsVTypes">
  <Template>ESS%20Fact%20Sheet</Template>
  <TotalTime>0</TotalTime>
  <Pages>4</Pages>
  <Words>1082</Words>
  <Characters>6168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IPART Fact Sheet</vt:lpstr>
    </vt:vector>
  </TitlesOfParts>
  <Company>IPART</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IPART Fact Sheet</dc:title>
  <dc:subject/>
  <dc:creator>Ashwin Tembe</dc:creator>
  <cp:keywords/>
  <dc:description/>
  <cp:lastModifiedBy>Sarah Shipley</cp:lastModifiedBy>
  <cp:revision>2</cp:revision>
  <cp:lastPrinted>2019-09-19T03:06:00Z</cp:lastPrinted>
  <dcterms:created xsi:type="dcterms:W3CDTF">2026-09-16T03:34:00Z</dcterms:created>
  <dcterms:modified xsi:type="dcterms:W3CDTF">2026-09-16T03:34:00Z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0x010100072823553136914DB7B052A229EAB3E7</vt:lpwstr>
  </property>
  <property fmtid="{D5CDD505-2E9C-101B-9397-08002B2CF9AE}" pid="3" name="MediaServiceImageTags">
    <vt:lpwstr/>
  </property>
</Properties>
</file>